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3DB" w:rsidRDefault="004453DB" w:rsidP="004B30DA">
      <w:pPr>
        <w:tabs>
          <w:tab w:val="center" w:pos="4513"/>
        </w:tabs>
        <w:jc w:val="center"/>
        <w:rPr>
          <w:rFonts w:ascii="Arial" w:hAnsi="Arial" w:cs="Arial"/>
          <w:b/>
          <w:color w:val="000000" w:themeColor="text1"/>
          <w:lang w:val="en-GB"/>
        </w:rPr>
      </w:pPr>
      <w:bookmarkStart w:id="0" w:name="_GoBack"/>
      <w:bookmarkEnd w:id="0"/>
      <w:r w:rsidRPr="006B12E9">
        <w:rPr>
          <w:rFonts w:ascii="Arial" w:hAnsi="Arial" w:cs="Arial"/>
          <w:b/>
          <w:color w:val="000000" w:themeColor="text1"/>
          <w:lang w:val="en-GB"/>
        </w:rPr>
        <w:t>DEPARTMENT OF AGRICULTURE</w:t>
      </w:r>
      <w:r w:rsidR="008957D9" w:rsidRPr="006B12E9">
        <w:rPr>
          <w:rFonts w:ascii="Arial" w:hAnsi="Arial" w:cs="Arial"/>
          <w:b/>
          <w:color w:val="000000" w:themeColor="text1"/>
          <w:lang w:val="en-GB"/>
        </w:rPr>
        <w:t>,</w:t>
      </w:r>
      <w:r w:rsidR="00E2134E">
        <w:rPr>
          <w:rFonts w:ascii="Arial" w:hAnsi="Arial" w:cs="Arial"/>
          <w:b/>
          <w:color w:val="000000" w:themeColor="text1"/>
          <w:lang w:val="en-GB"/>
        </w:rPr>
        <w:t xml:space="preserve"> </w:t>
      </w:r>
      <w:r w:rsidR="008045F5">
        <w:rPr>
          <w:rFonts w:ascii="Arial" w:hAnsi="Arial" w:cs="Arial"/>
          <w:b/>
          <w:color w:val="000000" w:themeColor="text1"/>
          <w:lang w:val="en-GB"/>
        </w:rPr>
        <w:t>FORESTRY AND FISHERIES</w:t>
      </w:r>
    </w:p>
    <w:p w:rsidR="004B30DA" w:rsidRPr="004B30DA" w:rsidRDefault="004B30DA" w:rsidP="004B30DA">
      <w:pPr>
        <w:tabs>
          <w:tab w:val="center" w:pos="4513"/>
        </w:tabs>
        <w:jc w:val="center"/>
        <w:rPr>
          <w:rFonts w:ascii="Arial" w:hAnsi="Arial" w:cs="Arial"/>
          <w:color w:val="000000" w:themeColor="text1"/>
          <w:sz w:val="20"/>
          <w:szCs w:val="20"/>
          <w:lang w:val="en-GB"/>
        </w:rPr>
      </w:pPr>
    </w:p>
    <w:p w:rsidR="004453DB" w:rsidRPr="006B12E9" w:rsidRDefault="004453DB" w:rsidP="006B12E9">
      <w:pPr>
        <w:jc w:val="both"/>
        <w:rPr>
          <w:rFonts w:ascii="Arial" w:hAnsi="Arial" w:cs="Arial"/>
          <w:color w:val="000000" w:themeColor="text1"/>
          <w:sz w:val="20"/>
          <w:szCs w:val="20"/>
          <w:lang w:val="en-GB"/>
        </w:rPr>
      </w:pPr>
      <w:r w:rsidRPr="006B12E9">
        <w:rPr>
          <w:rFonts w:ascii="Arial" w:hAnsi="Arial" w:cs="Arial"/>
          <w:b/>
          <w:color w:val="000000" w:themeColor="text1"/>
          <w:sz w:val="20"/>
          <w:szCs w:val="20"/>
          <w:lang w:val="en-GB"/>
        </w:rPr>
        <w:t>No. R.</w:t>
      </w:r>
      <w:r w:rsidR="000D3531" w:rsidRPr="006B12E9">
        <w:rPr>
          <w:rFonts w:ascii="Arial" w:hAnsi="Arial" w:cs="Arial"/>
          <w:b/>
          <w:color w:val="000000" w:themeColor="text1"/>
          <w:sz w:val="20"/>
          <w:szCs w:val="20"/>
          <w:lang w:val="en-GB"/>
        </w:rPr>
        <w:t xml:space="preserve"> </w:t>
      </w:r>
      <w:r w:rsidR="006F642E" w:rsidRPr="006B12E9">
        <w:rPr>
          <w:rFonts w:ascii="Arial" w:hAnsi="Arial" w:cs="Arial"/>
          <w:b/>
          <w:color w:val="000000" w:themeColor="text1"/>
          <w:sz w:val="20"/>
          <w:szCs w:val="20"/>
          <w:lang w:val="en-GB"/>
        </w:rPr>
        <w:tab/>
      </w:r>
      <w:r w:rsidR="006F642E" w:rsidRPr="006B12E9">
        <w:rPr>
          <w:rFonts w:ascii="Arial" w:hAnsi="Arial" w:cs="Arial"/>
          <w:b/>
          <w:color w:val="000000" w:themeColor="text1"/>
          <w:sz w:val="20"/>
          <w:szCs w:val="20"/>
          <w:lang w:val="en-GB"/>
        </w:rPr>
        <w:tab/>
        <w:t xml:space="preserve">  </w:t>
      </w:r>
      <w:r w:rsidR="00D75557" w:rsidRPr="006B12E9">
        <w:rPr>
          <w:rFonts w:ascii="Arial" w:hAnsi="Arial" w:cs="Arial"/>
          <w:color w:val="000000" w:themeColor="text1"/>
          <w:sz w:val="20"/>
          <w:szCs w:val="20"/>
          <w:lang w:val="en-GB"/>
        </w:rPr>
        <w:tab/>
      </w:r>
      <w:r w:rsidR="00D75557" w:rsidRPr="006B12E9">
        <w:rPr>
          <w:rFonts w:ascii="Arial" w:hAnsi="Arial" w:cs="Arial"/>
          <w:color w:val="000000" w:themeColor="text1"/>
          <w:sz w:val="20"/>
          <w:szCs w:val="20"/>
          <w:lang w:val="en-GB"/>
        </w:rPr>
        <w:tab/>
      </w:r>
      <w:r w:rsidR="00D75557" w:rsidRPr="006B12E9">
        <w:rPr>
          <w:rFonts w:ascii="Arial" w:hAnsi="Arial" w:cs="Arial"/>
          <w:color w:val="000000" w:themeColor="text1"/>
          <w:sz w:val="20"/>
          <w:szCs w:val="20"/>
          <w:lang w:val="en-GB"/>
        </w:rPr>
        <w:tab/>
      </w:r>
      <w:r w:rsidR="00D75557" w:rsidRPr="006B12E9">
        <w:rPr>
          <w:rFonts w:ascii="Arial" w:hAnsi="Arial" w:cs="Arial"/>
          <w:color w:val="000000" w:themeColor="text1"/>
          <w:sz w:val="20"/>
          <w:szCs w:val="20"/>
          <w:lang w:val="en-GB"/>
        </w:rPr>
        <w:tab/>
      </w:r>
      <w:r w:rsidR="00D75557" w:rsidRPr="006B12E9">
        <w:rPr>
          <w:rFonts w:ascii="Arial" w:hAnsi="Arial" w:cs="Arial"/>
          <w:color w:val="000000" w:themeColor="text1"/>
          <w:sz w:val="20"/>
          <w:szCs w:val="20"/>
          <w:lang w:val="en-GB"/>
        </w:rPr>
        <w:tab/>
      </w:r>
      <w:r w:rsidR="00D75557" w:rsidRPr="006B12E9">
        <w:rPr>
          <w:rFonts w:ascii="Arial" w:hAnsi="Arial" w:cs="Arial"/>
          <w:color w:val="000000" w:themeColor="text1"/>
          <w:sz w:val="20"/>
          <w:szCs w:val="20"/>
          <w:lang w:val="en-GB"/>
        </w:rPr>
        <w:tab/>
      </w:r>
      <w:r w:rsidR="00D75557" w:rsidRPr="006B12E9">
        <w:rPr>
          <w:rFonts w:ascii="Arial" w:hAnsi="Arial" w:cs="Arial"/>
          <w:color w:val="000000" w:themeColor="text1"/>
          <w:sz w:val="20"/>
          <w:szCs w:val="20"/>
          <w:lang w:val="en-GB"/>
        </w:rPr>
        <w:tab/>
      </w:r>
      <w:r w:rsidR="00D75557" w:rsidRPr="006B12E9">
        <w:rPr>
          <w:rFonts w:ascii="Arial" w:hAnsi="Arial" w:cs="Arial"/>
          <w:color w:val="000000" w:themeColor="text1"/>
          <w:sz w:val="20"/>
          <w:szCs w:val="20"/>
          <w:lang w:val="en-GB"/>
        </w:rPr>
        <w:tab/>
      </w:r>
      <w:r w:rsidR="00D75557" w:rsidRPr="006B12E9">
        <w:rPr>
          <w:rFonts w:ascii="Arial" w:hAnsi="Arial" w:cs="Arial"/>
          <w:color w:val="000000" w:themeColor="text1"/>
          <w:sz w:val="20"/>
          <w:szCs w:val="20"/>
          <w:lang w:val="en-GB"/>
        </w:rPr>
        <w:tab/>
      </w:r>
      <w:r w:rsidR="006D493F" w:rsidRPr="006B12E9">
        <w:rPr>
          <w:rFonts w:ascii="Arial" w:hAnsi="Arial" w:cs="Arial"/>
          <w:color w:val="000000" w:themeColor="text1"/>
          <w:sz w:val="20"/>
          <w:szCs w:val="20"/>
          <w:lang w:val="en-GB"/>
        </w:rPr>
        <w:t xml:space="preserve"> </w:t>
      </w:r>
      <w:r w:rsidR="00BC2603" w:rsidRPr="006B12E9">
        <w:rPr>
          <w:rFonts w:ascii="Arial" w:hAnsi="Arial" w:cs="Arial"/>
          <w:b/>
          <w:color w:val="000000" w:themeColor="text1"/>
          <w:sz w:val="20"/>
          <w:szCs w:val="20"/>
          <w:lang w:val="en-GB"/>
        </w:rPr>
        <w:t>dd</w:t>
      </w:r>
      <w:r w:rsidR="000A51B2" w:rsidRPr="006B12E9">
        <w:rPr>
          <w:rFonts w:ascii="Arial" w:hAnsi="Arial" w:cs="Arial"/>
          <w:b/>
          <w:color w:val="000000" w:themeColor="text1"/>
          <w:sz w:val="20"/>
          <w:szCs w:val="20"/>
          <w:lang w:val="en-GB"/>
        </w:rPr>
        <w:t>/</w:t>
      </w:r>
      <w:r w:rsidR="00BC2603" w:rsidRPr="006B12E9">
        <w:rPr>
          <w:rFonts w:ascii="Arial" w:hAnsi="Arial" w:cs="Arial"/>
          <w:b/>
          <w:color w:val="000000" w:themeColor="text1"/>
          <w:sz w:val="20"/>
          <w:szCs w:val="20"/>
          <w:lang w:val="en-GB"/>
        </w:rPr>
        <w:t>mm/yyyy</w:t>
      </w:r>
    </w:p>
    <w:p w:rsidR="004453DB" w:rsidRPr="006B12E9" w:rsidRDefault="004453DB" w:rsidP="006B12E9">
      <w:pPr>
        <w:jc w:val="both"/>
        <w:rPr>
          <w:rFonts w:ascii="Arial" w:hAnsi="Arial" w:cs="Arial"/>
          <w:color w:val="000000" w:themeColor="text1"/>
          <w:sz w:val="20"/>
          <w:szCs w:val="20"/>
          <w:lang w:val="en-GB"/>
        </w:rPr>
      </w:pPr>
    </w:p>
    <w:p w:rsidR="004453DB" w:rsidRPr="006B12E9" w:rsidRDefault="00E2134E" w:rsidP="006B12E9">
      <w:pPr>
        <w:tabs>
          <w:tab w:val="center" w:pos="4513"/>
        </w:tabs>
        <w:jc w:val="both"/>
        <w:rPr>
          <w:rFonts w:ascii="Arial" w:hAnsi="Arial" w:cs="Arial"/>
          <w:color w:val="000000" w:themeColor="text1"/>
          <w:sz w:val="20"/>
          <w:szCs w:val="20"/>
          <w:lang w:val="en-GB"/>
        </w:rPr>
      </w:pPr>
      <w:r>
        <w:rPr>
          <w:rFonts w:ascii="Arial" w:hAnsi="Arial" w:cs="Arial"/>
          <w:color w:val="000000" w:themeColor="text1"/>
          <w:sz w:val="20"/>
          <w:szCs w:val="20"/>
          <w:lang w:val="en-GB"/>
        </w:rPr>
        <w:tab/>
        <w:t>A</w:t>
      </w:r>
      <w:r w:rsidRPr="00503236">
        <w:rPr>
          <w:rFonts w:ascii="Arial" w:hAnsi="Arial" w:cs="Arial"/>
          <w:sz w:val="20"/>
          <w:szCs w:val="20"/>
          <w:lang w:val="en-GB"/>
        </w:rPr>
        <w:t>G</w:t>
      </w:r>
      <w:r w:rsidR="004453DB" w:rsidRPr="006B12E9">
        <w:rPr>
          <w:rFonts w:ascii="Arial" w:hAnsi="Arial" w:cs="Arial"/>
          <w:color w:val="000000" w:themeColor="text1"/>
          <w:sz w:val="20"/>
          <w:szCs w:val="20"/>
          <w:lang w:val="en-GB"/>
        </w:rPr>
        <w:t>RICULTURAL PRODUCT STANDARDS ACT, 1990</w:t>
      </w:r>
    </w:p>
    <w:p w:rsidR="004453DB" w:rsidRPr="006B12E9" w:rsidRDefault="004453DB" w:rsidP="006B12E9">
      <w:pPr>
        <w:tabs>
          <w:tab w:val="center" w:pos="4513"/>
        </w:tabs>
        <w:jc w:val="both"/>
        <w:rPr>
          <w:rFonts w:ascii="Arial" w:hAnsi="Arial" w:cs="Arial"/>
          <w:color w:val="000000" w:themeColor="text1"/>
          <w:sz w:val="20"/>
          <w:szCs w:val="20"/>
          <w:lang w:val="en-GB"/>
        </w:rPr>
      </w:pPr>
      <w:r w:rsidRPr="006B12E9">
        <w:rPr>
          <w:rFonts w:ascii="Arial" w:hAnsi="Arial" w:cs="Arial"/>
          <w:color w:val="000000" w:themeColor="text1"/>
          <w:sz w:val="20"/>
          <w:szCs w:val="20"/>
          <w:lang w:val="en-GB"/>
        </w:rPr>
        <w:tab/>
        <w:t>(ACT No. 119 OF 1990)</w:t>
      </w:r>
    </w:p>
    <w:p w:rsidR="008957D9" w:rsidRPr="006B12E9" w:rsidRDefault="008957D9" w:rsidP="006B12E9">
      <w:pPr>
        <w:tabs>
          <w:tab w:val="center" w:pos="4513"/>
        </w:tabs>
        <w:jc w:val="both"/>
        <w:rPr>
          <w:rFonts w:ascii="Arial" w:hAnsi="Arial" w:cs="Arial"/>
          <w:b/>
          <w:color w:val="000000" w:themeColor="text1"/>
          <w:sz w:val="20"/>
          <w:szCs w:val="20"/>
          <w:lang w:val="en-GB"/>
        </w:rPr>
      </w:pPr>
    </w:p>
    <w:p w:rsidR="00573FC3" w:rsidRDefault="00494737" w:rsidP="006B12E9">
      <w:pPr>
        <w:tabs>
          <w:tab w:val="center" w:pos="4513"/>
        </w:tabs>
        <w:jc w:val="center"/>
        <w:rPr>
          <w:rFonts w:ascii="Arial" w:hAnsi="Arial" w:cs="Arial"/>
          <w:b/>
          <w:color w:val="000000" w:themeColor="text1"/>
          <w:sz w:val="20"/>
          <w:szCs w:val="20"/>
          <w:lang w:val="en-GB"/>
        </w:rPr>
      </w:pPr>
      <w:r w:rsidRPr="006B12E9">
        <w:rPr>
          <w:rFonts w:ascii="Arial" w:hAnsi="Arial" w:cs="Arial"/>
          <w:b/>
          <w:color w:val="000000" w:themeColor="text1"/>
          <w:sz w:val="20"/>
          <w:szCs w:val="20"/>
          <w:lang w:val="en-GB"/>
        </w:rPr>
        <w:t xml:space="preserve">DRAFT </w:t>
      </w:r>
      <w:r w:rsidR="004453DB" w:rsidRPr="006B12E9">
        <w:rPr>
          <w:rFonts w:ascii="Arial" w:hAnsi="Arial" w:cs="Arial"/>
          <w:b/>
          <w:color w:val="000000" w:themeColor="text1"/>
          <w:sz w:val="20"/>
          <w:szCs w:val="20"/>
          <w:lang w:val="en-GB"/>
        </w:rPr>
        <w:t>REGULATIONS RE</w:t>
      </w:r>
      <w:r w:rsidR="007213D0" w:rsidRPr="006B12E9">
        <w:rPr>
          <w:rFonts w:ascii="Arial" w:hAnsi="Arial" w:cs="Arial"/>
          <w:b/>
          <w:color w:val="000000" w:themeColor="text1"/>
          <w:sz w:val="20"/>
          <w:szCs w:val="20"/>
          <w:lang w:val="en-GB"/>
        </w:rPr>
        <w:t>LATING TO</w:t>
      </w:r>
      <w:r w:rsidR="004453DB" w:rsidRPr="006B12E9">
        <w:rPr>
          <w:rFonts w:ascii="Arial" w:hAnsi="Arial" w:cs="Arial"/>
          <w:b/>
          <w:color w:val="000000" w:themeColor="text1"/>
          <w:sz w:val="20"/>
          <w:szCs w:val="20"/>
          <w:lang w:val="en-GB"/>
        </w:rPr>
        <w:t xml:space="preserve"> </w:t>
      </w:r>
      <w:r w:rsidR="00573FC3">
        <w:rPr>
          <w:rFonts w:ascii="Arial" w:hAnsi="Arial" w:cs="Arial"/>
          <w:b/>
          <w:color w:val="000000" w:themeColor="text1"/>
          <w:sz w:val="20"/>
          <w:szCs w:val="20"/>
          <w:lang w:val="en-GB"/>
        </w:rPr>
        <w:t>TEA A</w:t>
      </w:r>
      <w:r w:rsidR="005D010B" w:rsidRPr="006B12E9">
        <w:rPr>
          <w:rFonts w:ascii="Arial" w:hAnsi="Arial" w:cs="Arial"/>
          <w:b/>
          <w:color w:val="000000" w:themeColor="text1"/>
          <w:sz w:val="20"/>
          <w:szCs w:val="20"/>
          <w:lang w:val="en-GB"/>
        </w:rPr>
        <w:t xml:space="preserve">ND RELATED PRODUCTS </w:t>
      </w:r>
      <w:r w:rsidR="007213D0" w:rsidRPr="006B12E9">
        <w:rPr>
          <w:rFonts w:ascii="Arial" w:hAnsi="Arial" w:cs="Arial"/>
          <w:b/>
          <w:color w:val="000000" w:themeColor="text1"/>
          <w:sz w:val="20"/>
          <w:szCs w:val="20"/>
          <w:lang w:val="en-GB"/>
        </w:rPr>
        <w:t>INTENDED FOR SALE</w:t>
      </w:r>
    </w:p>
    <w:p w:rsidR="004453DB" w:rsidRPr="006B12E9" w:rsidRDefault="004453DB" w:rsidP="006B12E9">
      <w:pPr>
        <w:tabs>
          <w:tab w:val="center" w:pos="4513"/>
        </w:tabs>
        <w:jc w:val="center"/>
        <w:rPr>
          <w:rFonts w:ascii="Arial" w:hAnsi="Arial" w:cs="Arial"/>
          <w:b/>
          <w:color w:val="000000" w:themeColor="text1"/>
          <w:sz w:val="20"/>
          <w:szCs w:val="20"/>
          <w:lang w:val="en-GB"/>
        </w:rPr>
      </w:pPr>
      <w:r w:rsidRPr="006B12E9">
        <w:rPr>
          <w:rFonts w:ascii="Arial" w:hAnsi="Arial" w:cs="Arial"/>
          <w:b/>
          <w:color w:val="000000" w:themeColor="text1"/>
          <w:sz w:val="20"/>
          <w:szCs w:val="20"/>
          <w:lang w:val="en-GB"/>
        </w:rPr>
        <w:t>IN THE REPUBLIC OF SOUTH AFRICA</w:t>
      </w:r>
    </w:p>
    <w:p w:rsidR="004453DB" w:rsidRPr="006B12E9" w:rsidRDefault="004453DB" w:rsidP="006B12E9">
      <w:pPr>
        <w:jc w:val="both"/>
        <w:rPr>
          <w:rFonts w:ascii="Arial" w:hAnsi="Arial" w:cs="Arial"/>
          <w:color w:val="000000" w:themeColor="text1"/>
          <w:sz w:val="20"/>
          <w:szCs w:val="20"/>
          <w:lang w:val="en-GB"/>
        </w:rPr>
      </w:pPr>
    </w:p>
    <w:p w:rsidR="004453DB" w:rsidRPr="006B12E9" w:rsidRDefault="004453DB" w:rsidP="006B12E9">
      <w:pPr>
        <w:jc w:val="both"/>
        <w:rPr>
          <w:rFonts w:ascii="Arial" w:hAnsi="Arial" w:cs="Arial"/>
          <w:color w:val="000000" w:themeColor="text1"/>
          <w:sz w:val="20"/>
          <w:szCs w:val="20"/>
          <w:lang w:val="en-GB"/>
        </w:rPr>
      </w:pPr>
      <w:r w:rsidRPr="006B12E9">
        <w:rPr>
          <w:rFonts w:ascii="Arial" w:hAnsi="Arial" w:cs="Arial"/>
          <w:color w:val="000000" w:themeColor="text1"/>
          <w:sz w:val="20"/>
          <w:szCs w:val="20"/>
          <w:lang w:val="en-GB"/>
        </w:rPr>
        <w:t>The Minister of Agriculture</w:t>
      </w:r>
      <w:r w:rsidR="00845591" w:rsidRPr="006B12E9">
        <w:rPr>
          <w:rFonts w:ascii="Arial" w:hAnsi="Arial" w:cs="Arial"/>
          <w:color w:val="000000" w:themeColor="text1"/>
          <w:sz w:val="20"/>
          <w:szCs w:val="20"/>
          <w:lang w:val="en-GB"/>
        </w:rPr>
        <w:t xml:space="preserve">, </w:t>
      </w:r>
      <w:r w:rsidR="005D010B" w:rsidRPr="006B12E9">
        <w:rPr>
          <w:rFonts w:ascii="Arial" w:hAnsi="Arial" w:cs="Arial"/>
          <w:color w:val="000000" w:themeColor="text1"/>
          <w:sz w:val="20"/>
          <w:szCs w:val="20"/>
          <w:lang w:val="en-GB"/>
        </w:rPr>
        <w:t xml:space="preserve">Land reform and Rural Development </w:t>
      </w:r>
      <w:r w:rsidRPr="006B12E9">
        <w:rPr>
          <w:rFonts w:ascii="Arial" w:hAnsi="Arial" w:cs="Arial"/>
          <w:color w:val="000000" w:themeColor="text1"/>
          <w:sz w:val="20"/>
          <w:szCs w:val="20"/>
          <w:lang w:val="en-GB"/>
        </w:rPr>
        <w:t>has in terms of section 15 of the Agricultural Product Standards Act, 1990 (Act No. 119 of 1990) --</w:t>
      </w:r>
    </w:p>
    <w:p w:rsidR="004453DB" w:rsidRPr="006B12E9" w:rsidRDefault="004453DB" w:rsidP="006B12E9">
      <w:pPr>
        <w:jc w:val="both"/>
        <w:rPr>
          <w:rFonts w:ascii="Arial" w:hAnsi="Arial" w:cs="Arial"/>
          <w:color w:val="000000" w:themeColor="text1"/>
          <w:sz w:val="20"/>
          <w:szCs w:val="20"/>
          <w:lang w:val="en-GB"/>
        </w:rPr>
      </w:pPr>
    </w:p>
    <w:p w:rsidR="004453DB" w:rsidRPr="006B12E9" w:rsidRDefault="004453DB" w:rsidP="006B12E9">
      <w:pPr>
        <w:tabs>
          <w:tab w:val="left" w:pos="-1440"/>
        </w:tabs>
        <w:ind w:left="1440" w:hanging="720"/>
        <w:jc w:val="both"/>
        <w:rPr>
          <w:rFonts w:ascii="Arial" w:hAnsi="Arial" w:cs="Arial"/>
          <w:color w:val="000000" w:themeColor="text1"/>
          <w:sz w:val="20"/>
          <w:szCs w:val="20"/>
          <w:lang w:val="en-GB"/>
        </w:rPr>
      </w:pPr>
      <w:r w:rsidRPr="006B12E9">
        <w:rPr>
          <w:rFonts w:ascii="Arial" w:hAnsi="Arial" w:cs="Arial"/>
          <w:color w:val="000000" w:themeColor="text1"/>
          <w:sz w:val="20"/>
          <w:szCs w:val="20"/>
          <w:lang w:val="en-GB"/>
        </w:rPr>
        <w:t>(a)</w:t>
      </w:r>
      <w:r w:rsidRPr="006B12E9">
        <w:rPr>
          <w:rFonts w:ascii="Arial" w:hAnsi="Arial" w:cs="Arial"/>
          <w:color w:val="000000" w:themeColor="text1"/>
          <w:sz w:val="20"/>
          <w:szCs w:val="20"/>
          <w:lang w:val="en-GB"/>
        </w:rPr>
        <w:tab/>
        <w:t>made the regulations in the Schedule;</w:t>
      </w:r>
      <w:r w:rsidR="008D522C">
        <w:rPr>
          <w:rFonts w:ascii="Arial" w:hAnsi="Arial" w:cs="Arial"/>
          <w:color w:val="000000" w:themeColor="text1"/>
          <w:sz w:val="20"/>
          <w:szCs w:val="20"/>
          <w:lang w:val="en-GB"/>
        </w:rPr>
        <w:t xml:space="preserve"> and</w:t>
      </w:r>
    </w:p>
    <w:p w:rsidR="004453DB" w:rsidRPr="006B12E9" w:rsidRDefault="004453DB" w:rsidP="006B12E9">
      <w:pPr>
        <w:jc w:val="both"/>
        <w:rPr>
          <w:rFonts w:ascii="Arial" w:hAnsi="Arial" w:cs="Arial"/>
          <w:color w:val="000000" w:themeColor="text1"/>
          <w:sz w:val="20"/>
          <w:szCs w:val="20"/>
          <w:lang w:val="en-GB"/>
        </w:rPr>
      </w:pPr>
    </w:p>
    <w:p w:rsidR="004453DB" w:rsidRPr="006B12E9" w:rsidRDefault="004453DB" w:rsidP="006B12E9">
      <w:pPr>
        <w:ind w:left="1440" w:hanging="720"/>
        <w:jc w:val="both"/>
        <w:rPr>
          <w:rFonts w:ascii="Arial" w:hAnsi="Arial" w:cs="Arial"/>
          <w:color w:val="000000" w:themeColor="text1"/>
          <w:sz w:val="20"/>
          <w:szCs w:val="20"/>
          <w:lang w:val="en-GB"/>
        </w:rPr>
      </w:pPr>
      <w:r w:rsidRPr="006B12E9">
        <w:rPr>
          <w:rFonts w:ascii="Arial" w:hAnsi="Arial" w:cs="Arial"/>
          <w:color w:val="000000" w:themeColor="text1"/>
          <w:sz w:val="20"/>
          <w:szCs w:val="20"/>
          <w:lang w:val="en-GB"/>
        </w:rPr>
        <w:t>(b)</w:t>
      </w:r>
      <w:r w:rsidRPr="006B12E9">
        <w:rPr>
          <w:rFonts w:ascii="Arial" w:hAnsi="Arial" w:cs="Arial"/>
          <w:color w:val="000000" w:themeColor="text1"/>
          <w:sz w:val="20"/>
          <w:szCs w:val="20"/>
          <w:lang w:val="en-GB"/>
        </w:rPr>
        <w:tab/>
      </w:r>
      <w:r w:rsidR="006F642E" w:rsidRPr="006B12E9">
        <w:rPr>
          <w:rFonts w:ascii="Arial" w:hAnsi="Arial" w:cs="Arial"/>
          <w:color w:val="000000" w:themeColor="text1"/>
          <w:sz w:val="20"/>
          <w:szCs w:val="20"/>
        </w:rPr>
        <w:t>determined that the said regulations shall come into operation 12 months after date of publication thereof</w:t>
      </w:r>
      <w:r w:rsidR="00BA5F90" w:rsidRPr="006B12E9">
        <w:rPr>
          <w:rFonts w:ascii="Arial" w:hAnsi="Arial" w:cs="Arial"/>
          <w:color w:val="000000" w:themeColor="text1"/>
          <w:sz w:val="20"/>
          <w:szCs w:val="20"/>
          <w:lang w:val="en-GB"/>
        </w:rPr>
        <w:t>.</w:t>
      </w:r>
    </w:p>
    <w:p w:rsidR="00334B1F" w:rsidRPr="006B12E9" w:rsidRDefault="00334B1F" w:rsidP="006B12E9">
      <w:pPr>
        <w:jc w:val="both"/>
        <w:rPr>
          <w:rFonts w:ascii="Arial" w:hAnsi="Arial" w:cs="Arial"/>
          <w:color w:val="000000" w:themeColor="text1"/>
          <w:sz w:val="20"/>
          <w:szCs w:val="20"/>
          <w:lang w:val="en-GB"/>
        </w:rPr>
      </w:pPr>
    </w:p>
    <w:p w:rsidR="004453DB" w:rsidRPr="006B12E9" w:rsidRDefault="004453DB" w:rsidP="006B12E9">
      <w:pPr>
        <w:tabs>
          <w:tab w:val="center" w:pos="4513"/>
        </w:tabs>
        <w:jc w:val="center"/>
        <w:rPr>
          <w:rFonts w:ascii="Arial" w:hAnsi="Arial" w:cs="Arial"/>
          <w:sz w:val="20"/>
          <w:szCs w:val="20"/>
          <w:lang w:val="en-GB"/>
        </w:rPr>
      </w:pPr>
      <w:r w:rsidRPr="006B12E9">
        <w:rPr>
          <w:rFonts w:ascii="Arial" w:hAnsi="Arial" w:cs="Arial"/>
          <w:sz w:val="20"/>
          <w:szCs w:val="20"/>
          <w:lang w:val="en-GB"/>
        </w:rPr>
        <w:t>SCHEDULE</w:t>
      </w:r>
    </w:p>
    <w:p w:rsidR="00F8156B" w:rsidRPr="006B12E9" w:rsidRDefault="00F8156B" w:rsidP="006B12E9">
      <w:pPr>
        <w:rPr>
          <w:rFonts w:ascii="Arial" w:hAnsi="Arial" w:cs="Arial"/>
          <w:b/>
          <w:color w:val="000000" w:themeColor="text1"/>
          <w:sz w:val="20"/>
          <w:szCs w:val="20"/>
        </w:rPr>
      </w:pPr>
    </w:p>
    <w:tbl>
      <w:tblPr>
        <w:tblStyle w:val="TableGrid"/>
        <w:tblW w:w="9356" w:type="dxa"/>
        <w:tblInd w:w="108" w:type="dxa"/>
        <w:tblLayout w:type="fixed"/>
        <w:tblLook w:val="04A0" w:firstRow="1" w:lastRow="0" w:firstColumn="1" w:lastColumn="0" w:noHBand="0" w:noVBand="1"/>
      </w:tblPr>
      <w:tblGrid>
        <w:gridCol w:w="8080"/>
        <w:gridCol w:w="1276"/>
      </w:tblGrid>
      <w:tr w:rsidR="006B12E9" w:rsidRPr="006B12E9" w:rsidTr="00611E03">
        <w:tc>
          <w:tcPr>
            <w:tcW w:w="8080" w:type="dxa"/>
            <w:tcBorders>
              <w:top w:val="nil"/>
              <w:left w:val="nil"/>
              <w:right w:val="nil"/>
            </w:tcBorders>
          </w:tcPr>
          <w:p w:rsidR="006B12E9" w:rsidRDefault="006B12E9" w:rsidP="006B12E9">
            <w:pPr>
              <w:jc w:val="center"/>
              <w:rPr>
                <w:rFonts w:ascii="Arial" w:hAnsi="Arial" w:cs="Arial"/>
                <w:b/>
                <w:color w:val="000000" w:themeColor="text1"/>
                <w:sz w:val="20"/>
                <w:szCs w:val="20"/>
              </w:rPr>
            </w:pPr>
            <w:r>
              <w:rPr>
                <w:rFonts w:ascii="Arial" w:hAnsi="Arial" w:cs="Arial"/>
                <w:b/>
                <w:color w:val="000000" w:themeColor="text1"/>
                <w:sz w:val="20"/>
                <w:szCs w:val="20"/>
              </w:rPr>
              <w:t>Contents</w:t>
            </w:r>
          </w:p>
          <w:p w:rsidR="006B12E9" w:rsidRPr="006B12E9" w:rsidRDefault="006B12E9" w:rsidP="006B12E9">
            <w:pPr>
              <w:jc w:val="center"/>
              <w:rPr>
                <w:rFonts w:ascii="Arial" w:hAnsi="Arial" w:cs="Arial"/>
                <w:b/>
                <w:color w:val="000000" w:themeColor="text1"/>
                <w:sz w:val="20"/>
                <w:szCs w:val="20"/>
              </w:rPr>
            </w:pPr>
          </w:p>
        </w:tc>
        <w:tc>
          <w:tcPr>
            <w:tcW w:w="1276" w:type="dxa"/>
            <w:tcBorders>
              <w:top w:val="nil"/>
              <w:left w:val="nil"/>
              <w:right w:val="nil"/>
            </w:tcBorders>
          </w:tcPr>
          <w:p w:rsidR="006B12E9" w:rsidRPr="006B12E9" w:rsidRDefault="006B12E9" w:rsidP="006B12E9">
            <w:pPr>
              <w:jc w:val="center"/>
              <w:rPr>
                <w:rFonts w:ascii="Arial" w:hAnsi="Arial" w:cs="Arial"/>
                <w:b/>
                <w:color w:val="000000" w:themeColor="text1"/>
                <w:sz w:val="20"/>
                <w:szCs w:val="20"/>
              </w:rPr>
            </w:pPr>
            <w:r>
              <w:rPr>
                <w:rFonts w:ascii="Arial" w:hAnsi="Arial" w:cs="Arial"/>
                <w:b/>
                <w:color w:val="000000" w:themeColor="text1"/>
                <w:sz w:val="20"/>
                <w:szCs w:val="20"/>
              </w:rPr>
              <w:t>Regulation</w:t>
            </w:r>
          </w:p>
        </w:tc>
      </w:tr>
      <w:tr w:rsidR="00F64B74" w:rsidRPr="006B12E9" w:rsidTr="00611E03">
        <w:tc>
          <w:tcPr>
            <w:tcW w:w="8080" w:type="dxa"/>
          </w:tcPr>
          <w:p w:rsidR="00F64B74" w:rsidRPr="006B12E9" w:rsidRDefault="009550BF" w:rsidP="006B12E9">
            <w:pPr>
              <w:jc w:val="both"/>
              <w:rPr>
                <w:rFonts w:ascii="Arial" w:hAnsi="Arial" w:cs="Arial"/>
                <w:b/>
                <w:color w:val="000000" w:themeColor="text1"/>
                <w:sz w:val="20"/>
                <w:szCs w:val="20"/>
              </w:rPr>
            </w:pPr>
            <w:r w:rsidRPr="006B12E9">
              <w:rPr>
                <w:rFonts w:ascii="Arial" w:hAnsi="Arial" w:cs="Arial"/>
                <w:color w:val="000000" w:themeColor="text1"/>
                <w:sz w:val="20"/>
                <w:szCs w:val="20"/>
              </w:rPr>
              <w:t>Definitions</w:t>
            </w:r>
          </w:p>
        </w:tc>
        <w:tc>
          <w:tcPr>
            <w:tcW w:w="1276" w:type="dxa"/>
          </w:tcPr>
          <w:p w:rsidR="00F64B74" w:rsidRPr="006B12E9" w:rsidRDefault="00F64B74" w:rsidP="006B12E9">
            <w:pPr>
              <w:jc w:val="center"/>
              <w:rPr>
                <w:rFonts w:ascii="Arial" w:hAnsi="Arial" w:cs="Arial"/>
                <w:color w:val="000000" w:themeColor="text1"/>
                <w:sz w:val="20"/>
                <w:szCs w:val="20"/>
              </w:rPr>
            </w:pPr>
            <w:r w:rsidRPr="006B12E9">
              <w:rPr>
                <w:rFonts w:ascii="Arial" w:hAnsi="Arial" w:cs="Arial"/>
                <w:color w:val="000000" w:themeColor="text1"/>
                <w:sz w:val="20"/>
                <w:szCs w:val="20"/>
              </w:rPr>
              <w:t>1</w:t>
            </w:r>
          </w:p>
        </w:tc>
      </w:tr>
      <w:tr w:rsidR="00F64B74" w:rsidRPr="006B12E9" w:rsidTr="00611E03">
        <w:tc>
          <w:tcPr>
            <w:tcW w:w="8080" w:type="dxa"/>
          </w:tcPr>
          <w:p w:rsidR="00F64B74" w:rsidRPr="006B12E9" w:rsidRDefault="009550BF" w:rsidP="006B12E9">
            <w:pPr>
              <w:jc w:val="both"/>
              <w:rPr>
                <w:rFonts w:ascii="Arial" w:hAnsi="Arial" w:cs="Arial"/>
                <w:color w:val="000000" w:themeColor="text1"/>
                <w:sz w:val="20"/>
                <w:szCs w:val="20"/>
              </w:rPr>
            </w:pPr>
            <w:r w:rsidRPr="006B12E9">
              <w:rPr>
                <w:rFonts w:ascii="Arial" w:hAnsi="Arial" w:cs="Arial"/>
                <w:color w:val="000000" w:themeColor="text1"/>
                <w:sz w:val="20"/>
                <w:szCs w:val="20"/>
              </w:rPr>
              <w:t xml:space="preserve">Restrictions on the sale of </w:t>
            </w:r>
            <w:r w:rsidR="00936374">
              <w:rPr>
                <w:rFonts w:ascii="Arial" w:hAnsi="Arial" w:cs="Arial"/>
                <w:color w:val="0070C0"/>
                <w:sz w:val="20"/>
                <w:szCs w:val="20"/>
              </w:rPr>
              <w:t>t</w:t>
            </w:r>
            <w:r w:rsidR="00E2134E" w:rsidRPr="00503236">
              <w:rPr>
                <w:rFonts w:ascii="Arial" w:hAnsi="Arial" w:cs="Arial"/>
                <w:color w:val="0070C0"/>
                <w:sz w:val="20"/>
                <w:szCs w:val="20"/>
              </w:rPr>
              <w:t>ea</w:t>
            </w:r>
            <w:r w:rsidR="00E2134E">
              <w:rPr>
                <w:rFonts w:ascii="Arial" w:hAnsi="Arial" w:cs="Arial"/>
                <w:color w:val="000000" w:themeColor="text1"/>
                <w:sz w:val="20"/>
                <w:szCs w:val="20"/>
              </w:rPr>
              <w:t xml:space="preserve"> </w:t>
            </w:r>
            <w:r w:rsidR="00A4284F" w:rsidRPr="006B12E9">
              <w:rPr>
                <w:rFonts w:ascii="Arial" w:hAnsi="Arial" w:cs="Arial"/>
                <w:color w:val="000000" w:themeColor="text1"/>
                <w:sz w:val="20"/>
                <w:szCs w:val="20"/>
              </w:rPr>
              <w:t>and related products</w:t>
            </w:r>
            <w:r w:rsidR="00DE16DD" w:rsidRPr="006B12E9">
              <w:rPr>
                <w:rFonts w:ascii="Arial" w:hAnsi="Arial" w:cs="Arial"/>
                <w:color w:val="000000" w:themeColor="text1"/>
                <w:sz w:val="20"/>
                <w:szCs w:val="20"/>
              </w:rPr>
              <w:t xml:space="preserve"> </w:t>
            </w:r>
            <w:r w:rsidRPr="006B12E9">
              <w:rPr>
                <w:rFonts w:ascii="Arial" w:hAnsi="Arial" w:cs="Arial"/>
                <w:color w:val="000000" w:themeColor="text1"/>
                <w:sz w:val="20"/>
                <w:szCs w:val="20"/>
              </w:rPr>
              <w:t xml:space="preserve"> </w:t>
            </w:r>
          </w:p>
        </w:tc>
        <w:tc>
          <w:tcPr>
            <w:tcW w:w="1276" w:type="dxa"/>
          </w:tcPr>
          <w:p w:rsidR="00F64B74" w:rsidRPr="006B12E9" w:rsidRDefault="00F64B74" w:rsidP="006B12E9">
            <w:pPr>
              <w:jc w:val="center"/>
              <w:rPr>
                <w:rFonts w:ascii="Arial" w:hAnsi="Arial" w:cs="Arial"/>
                <w:color w:val="000000" w:themeColor="text1"/>
                <w:sz w:val="20"/>
                <w:szCs w:val="20"/>
              </w:rPr>
            </w:pPr>
            <w:r w:rsidRPr="006B12E9">
              <w:rPr>
                <w:rFonts w:ascii="Arial" w:hAnsi="Arial" w:cs="Arial"/>
                <w:color w:val="000000" w:themeColor="text1"/>
                <w:sz w:val="20"/>
                <w:szCs w:val="20"/>
              </w:rPr>
              <w:t>2</w:t>
            </w:r>
          </w:p>
        </w:tc>
      </w:tr>
      <w:tr w:rsidR="00F64B74" w:rsidRPr="006B12E9" w:rsidTr="00611E03">
        <w:tc>
          <w:tcPr>
            <w:tcW w:w="8080" w:type="dxa"/>
          </w:tcPr>
          <w:p w:rsidR="00F64B74" w:rsidRPr="006B12E9" w:rsidRDefault="00DE16DD" w:rsidP="00503236">
            <w:pPr>
              <w:ind w:left="885" w:hanging="885"/>
              <w:jc w:val="both"/>
              <w:rPr>
                <w:rStyle w:val="Emphasis"/>
                <w:rFonts w:ascii="Arial" w:hAnsi="Arial" w:cs="Arial"/>
                <w:color w:val="000000" w:themeColor="text1"/>
                <w:sz w:val="20"/>
                <w:szCs w:val="20"/>
              </w:rPr>
            </w:pPr>
            <w:r w:rsidRPr="006B12E9">
              <w:rPr>
                <w:rFonts w:ascii="Arial" w:hAnsi="Arial" w:cs="Arial"/>
                <w:b/>
                <w:color w:val="000000" w:themeColor="text1"/>
                <w:sz w:val="20"/>
                <w:szCs w:val="20"/>
              </w:rPr>
              <w:t>PART I:</w:t>
            </w:r>
            <w:r w:rsidR="00503236">
              <w:rPr>
                <w:rFonts w:ascii="Arial" w:hAnsi="Arial" w:cs="Arial"/>
                <w:b/>
                <w:color w:val="000000" w:themeColor="text1"/>
                <w:sz w:val="20"/>
                <w:szCs w:val="20"/>
              </w:rPr>
              <w:t xml:space="preserve"> </w:t>
            </w:r>
            <w:r w:rsidR="007C60A0" w:rsidRPr="00503236">
              <w:rPr>
                <w:rFonts w:ascii="Arial" w:hAnsi="Arial" w:cs="Arial"/>
                <w:b/>
                <w:color w:val="0070C0"/>
                <w:sz w:val="20"/>
                <w:szCs w:val="20"/>
              </w:rPr>
              <w:t>CATEGORIES</w:t>
            </w:r>
            <w:r w:rsidR="00020557" w:rsidRPr="006B12E9">
              <w:rPr>
                <w:rFonts w:ascii="Arial" w:hAnsi="Arial" w:cs="Arial"/>
                <w:b/>
                <w:color w:val="000000" w:themeColor="text1"/>
                <w:sz w:val="20"/>
                <w:szCs w:val="20"/>
              </w:rPr>
              <w:t xml:space="preserve"> OF AND STANDARDS FOR </w:t>
            </w:r>
            <w:r w:rsidR="00665EED">
              <w:rPr>
                <w:rFonts w:ascii="Arial" w:hAnsi="Arial" w:cs="Arial"/>
                <w:b/>
                <w:color w:val="000000" w:themeColor="text1"/>
                <w:sz w:val="20"/>
                <w:szCs w:val="20"/>
              </w:rPr>
              <w:t xml:space="preserve">TEA </w:t>
            </w:r>
            <w:r w:rsidR="00020557" w:rsidRPr="006B12E9">
              <w:rPr>
                <w:rFonts w:ascii="Arial" w:hAnsi="Arial" w:cs="Arial"/>
                <w:b/>
                <w:color w:val="000000" w:themeColor="text1"/>
                <w:sz w:val="20"/>
                <w:szCs w:val="20"/>
              </w:rPr>
              <w:t>AND RELATED PRODUCTS</w:t>
            </w:r>
          </w:p>
        </w:tc>
        <w:tc>
          <w:tcPr>
            <w:tcW w:w="1276" w:type="dxa"/>
          </w:tcPr>
          <w:p w:rsidR="00F64B74" w:rsidRPr="006B12E9" w:rsidRDefault="00F64B74" w:rsidP="006B12E9">
            <w:pPr>
              <w:jc w:val="center"/>
              <w:rPr>
                <w:rStyle w:val="Emphasis"/>
                <w:rFonts w:ascii="Arial" w:hAnsi="Arial" w:cs="Arial"/>
                <w:color w:val="000000" w:themeColor="text1"/>
                <w:sz w:val="20"/>
                <w:szCs w:val="20"/>
              </w:rPr>
            </w:pPr>
          </w:p>
        </w:tc>
      </w:tr>
      <w:tr w:rsidR="0045292A" w:rsidRPr="006B12E9" w:rsidTr="00611E03">
        <w:tc>
          <w:tcPr>
            <w:tcW w:w="8080" w:type="dxa"/>
          </w:tcPr>
          <w:p w:rsidR="0045292A" w:rsidRPr="006B12E9" w:rsidRDefault="007C60A0" w:rsidP="00604725">
            <w:pPr>
              <w:jc w:val="both"/>
              <w:rPr>
                <w:rFonts w:ascii="Arial" w:hAnsi="Arial" w:cs="Arial"/>
                <w:color w:val="000000" w:themeColor="text1"/>
                <w:sz w:val="20"/>
                <w:szCs w:val="20"/>
              </w:rPr>
            </w:pPr>
            <w:r w:rsidRPr="00503236">
              <w:rPr>
                <w:rFonts w:ascii="Arial" w:hAnsi="Arial" w:cs="Arial"/>
                <w:color w:val="0070C0"/>
                <w:sz w:val="20"/>
                <w:szCs w:val="20"/>
              </w:rPr>
              <w:t>Categories</w:t>
            </w:r>
            <w:r w:rsidR="0045292A" w:rsidRPr="003F084E">
              <w:rPr>
                <w:rFonts w:ascii="Arial" w:hAnsi="Arial" w:cs="Arial"/>
                <w:color w:val="FF0000"/>
                <w:sz w:val="20"/>
                <w:szCs w:val="20"/>
              </w:rPr>
              <w:t xml:space="preserve"> </w:t>
            </w:r>
            <w:r w:rsidR="0045292A" w:rsidRPr="006B12E9">
              <w:rPr>
                <w:rFonts w:ascii="Arial" w:hAnsi="Arial" w:cs="Arial"/>
                <w:color w:val="000000" w:themeColor="text1"/>
                <w:sz w:val="20"/>
                <w:szCs w:val="20"/>
              </w:rPr>
              <w:t xml:space="preserve">of </w:t>
            </w:r>
            <w:r w:rsidR="00665EED">
              <w:rPr>
                <w:rFonts w:ascii="Arial" w:hAnsi="Arial" w:cs="Arial"/>
                <w:color w:val="000000" w:themeColor="text1"/>
                <w:sz w:val="20"/>
                <w:szCs w:val="20"/>
              </w:rPr>
              <w:t>tea</w:t>
            </w:r>
            <w:r w:rsidR="0045292A" w:rsidRPr="006B12E9">
              <w:rPr>
                <w:rFonts w:ascii="Arial" w:hAnsi="Arial" w:cs="Arial"/>
                <w:color w:val="000000" w:themeColor="text1"/>
                <w:sz w:val="20"/>
                <w:szCs w:val="20"/>
              </w:rPr>
              <w:t xml:space="preserve"> and related products</w:t>
            </w:r>
          </w:p>
        </w:tc>
        <w:tc>
          <w:tcPr>
            <w:tcW w:w="1276" w:type="dxa"/>
          </w:tcPr>
          <w:p w:rsidR="0045292A" w:rsidRPr="00976C0D" w:rsidRDefault="008D3867" w:rsidP="006B12E9">
            <w:pPr>
              <w:jc w:val="center"/>
              <w:rPr>
                <w:rFonts w:ascii="Arial" w:hAnsi="Arial" w:cs="Arial"/>
                <w:bCs/>
                <w:iCs/>
                <w:sz w:val="20"/>
                <w:szCs w:val="20"/>
              </w:rPr>
            </w:pPr>
            <w:r w:rsidRPr="00976C0D">
              <w:rPr>
                <w:rFonts w:ascii="Arial" w:hAnsi="Arial" w:cs="Arial"/>
                <w:bCs/>
                <w:iCs/>
                <w:sz w:val="20"/>
                <w:szCs w:val="20"/>
              </w:rPr>
              <w:t>3</w:t>
            </w:r>
          </w:p>
        </w:tc>
      </w:tr>
      <w:tr w:rsidR="009550BF" w:rsidRPr="006B12E9" w:rsidTr="00611E03">
        <w:tc>
          <w:tcPr>
            <w:tcW w:w="8080" w:type="dxa"/>
          </w:tcPr>
          <w:p w:rsidR="009550BF" w:rsidRPr="00496C94" w:rsidRDefault="002241D8" w:rsidP="006B12E9">
            <w:pPr>
              <w:jc w:val="both"/>
              <w:rPr>
                <w:rFonts w:ascii="Arial" w:hAnsi="Arial" w:cs="Arial"/>
                <w:bCs/>
                <w:iCs/>
                <w:color w:val="0070C0"/>
                <w:sz w:val="20"/>
                <w:szCs w:val="20"/>
              </w:rPr>
            </w:pPr>
            <w:r w:rsidRPr="00496C94">
              <w:rPr>
                <w:rFonts w:ascii="Arial" w:hAnsi="Arial" w:cs="Arial"/>
                <w:color w:val="0070C0"/>
                <w:sz w:val="20"/>
                <w:szCs w:val="20"/>
              </w:rPr>
              <w:t>Named tea</w:t>
            </w:r>
            <w:r w:rsidR="008D3867" w:rsidRPr="00496C94">
              <w:rPr>
                <w:rFonts w:ascii="Arial" w:hAnsi="Arial" w:cs="Arial"/>
                <w:color w:val="0070C0"/>
                <w:sz w:val="20"/>
                <w:szCs w:val="20"/>
              </w:rPr>
              <w:t xml:space="preserve"> and Unspecified tea</w:t>
            </w:r>
          </w:p>
        </w:tc>
        <w:tc>
          <w:tcPr>
            <w:tcW w:w="1276" w:type="dxa"/>
          </w:tcPr>
          <w:p w:rsidR="009550BF" w:rsidRPr="00976C0D" w:rsidRDefault="008D3867" w:rsidP="006B12E9">
            <w:pPr>
              <w:jc w:val="center"/>
              <w:rPr>
                <w:rFonts w:ascii="Arial" w:hAnsi="Arial" w:cs="Arial"/>
                <w:bCs/>
                <w:iCs/>
                <w:sz w:val="20"/>
                <w:szCs w:val="20"/>
              </w:rPr>
            </w:pPr>
            <w:r w:rsidRPr="00976C0D">
              <w:rPr>
                <w:rFonts w:ascii="Arial" w:hAnsi="Arial" w:cs="Arial"/>
                <w:bCs/>
                <w:iCs/>
                <w:sz w:val="20"/>
                <w:szCs w:val="20"/>
              </w:rPr>
              <w:t>4</w:t>
            </w:r>
          </w:p>
        </w:tc>
      </w:tr>
      <w:tr w:rsidR="00976C0D" w:rsidRPr="006B12E9" w:rsidTr="00611E03">
        <w:tc>
          <w:tcPr>
            <w:tcW w:w="8080" w:type="dxa"/>
          </w:tcPr>
          <w:p w:rsidR="00976C0D" w:rsidRPr="00503236" w:rsidRDefault="00976C0D" w:rsidP="00576029">
            <w:pPr>
              <w:jc w:val="both"/>
              <w:rPr>
                <w:rFonts w:ascii="Arial" w:hAnsi="Arial" w:cs="Arial"/>
                <w:bCs/>
                <w:iCs/>
                <w:color w:val="000000" w:themeColor="text1"/>
                <w:sz w:val="20"/>
                <w:szCs w:val="20"/>
              </w:rPr>
            </w:pPr>
            <w:r w:rsidRPr="006D64FA">
              <w:rPr>
                <w:rFonts w:ascii="Arial" w:hAnsi="Arial" w:cs="Arial"/>
                <w:color w:val="0070C0"/>
                <w:sz w:val="20"/>
                <w:lang w:val="en-ZA"/>
              </w:rPr>
              <w:t>Instant</w:t>
            </w:r>
            <w:r w:rsidRPr="006D64FA">
              <w:rPr>
                <w:rFonts w:ascii="Arial" w:hAnsi="Arial" w:cs="Arial"/>
                <w:sz w:val="20"/>
                <w:lang w:val="en-ZA"/>
              </w:rPr>
              <w:t xml:space="preserve"> tea</w:t>
            </w:r>
            <w:r w:rsidRPr="00503236">
              <w:rPr>
                <w:rFonts w:ascii="Arial" w:hAnsi="Arial" w:cs="Arial"/>
                <w:color w:val="00B050"/>
                <w:sz w:val="20"/>
                <w:lang w:val="en-ZA"/>
              </w:rPr>
              <w:t xml:space="preserve"> </w:t>
            </w:r>
            <w:r w:rsidRPr="00503236">
              <w:rPr>
                <w:rFonts w:ascii="Arial" w:hAnsi="Arial" w:cs="Arial"/>
                <w:sz w:val="20"/>
                <w:lang w:val="en-ZA"/>
              </w:rPr>
              <w:t xml:space="preserve">(soluble tea </w:t>
            </w:r>
            <w:r w:rsidRPr="00744163">
              <w:rPr>
                <w:rFonts w:ascii="Arial" w:hAnsi="Arial" w:cs="Arial"/>
                <w:color w:val="0070C0"/>
                <w:sz w:val="20"/>
                <w:lang w:val="en-ZA"/>
              </w:rPr>
              <w:t>extract)</w:t>
            </w:r>
          </w:p>
        </w:tc>
        <w:tc>
          <w:tcPr>
            <w:tcW w:w="1276" w:type="dxa"/>
          </w:tcPr>
          <w:p w:rsidR="00976C0D" w:rsidRPr="00976C0D" w:rsidRDefault="00976C0D" w:rsidP="006B12E9">
            <w:pPr>
              <w:jc w:val="center"/>
              <w:rPr>
                <w:rFonts w:ascii="Arial" w:hAnsi="Arial" w:cs="Arial"/>
                <w:bCs/>
                <w:iCs/>
                <w:sz w:val="20"/>
                <w:szCs w:val="20"/>
              </w:rPr>
            </w:pPr>
            <w:r w:rsidRPr="00976C0D">
              <w:rPr>
                <w:rFonts w:ascii="Arial" w:hAnsi="Arial" w:cs="Arial"/>
                <w:bCs/>
                <w:iCs/>
                <w:sz w:val="20"/>
                <w:szCs w:val="20"/>
              </w:rPr>
              <w:t>5</w:t>
            </w:r>
          </w:p>
        </w:tc>
      </w:tr>
      <w:tr w:rsidR="00976C0D" w:rsidRPr="006B12E9" w:rsidTr="00611E03">
        <w:tc>
          <w:tcPr>
            <w:tcW w:w="8080" w:type="dxa"/>
          </w:tcPr>
          <w:p w:rsidR="00976C0D" w:rsidRPr="00503236" w:rsidRDefault="00976C0D" w:rsidP="00503236">
            <w:pPr>
              <w:jc w:val="both"/>
              <w:rPr>
                <w:rFonts w:ascii="Arial" w:hAnsi="Arial" w:cs="Arial"/>
                <w:bCs/>
                <w:iCs/>
                <w:color w:val="000000" w:themeColor="text1"/>
                <w:sz w:val="20"/>
                <w:szCs w:val="20"/>
              </w:rPr>
            </w:pPr>
            <w:r>
              <w:rPr>
                <w:rFonts w:ascii="Arial" w:hAnsi="Arial" w:cs="Arial"/>
                <w:bCs/>
                <w:iCs/>
                <w:color w:val="000000" w:themeColor="text1"/>
                <w:sz w:val="20"/>
                <w:szCs w:val="20"/>
              </w:rPr>
              <w:t>Decaffeinated tea and Decaffeinated instant tea</w:t>
            </w:r>
          </w:p>
        </w:tc>
        <w:tc>
          <w:tcPr>
            <w:tcW w:w="1276" w:type="dxa"/>
          </w:tcPr>
          <w:p w:rsidR="00976C0D" w:rsidRPr="00976C0D" w:rsidRDefault="00976C0D" w:rsidP="006B12E9">
            <w:pPr>
              <w:jc w:val="center"/>
              <w:rPr>
                <w:rFonts w:ascii="Arial" w:hAnsi="Arial" w:cs="Arial"/>
                <w:bCs/>
                <w:iCs/>
                <w:sz w:val="20"/>
                <w:szCs w:val="20"/>
              </w:rPr>
            </w:pPr>
            <w:r w:rsidRPr="00976C0D">
              <w:rPr>
                <w:rFonts w:ascii="Arial" w:hAnsi="Arial" w:cs="Arial"/>
                <w:bCs/>
                <w:iCs/>
                <w:sz w:val="20"/>
                <w:szCs w:val="20"/>
              </w:rPr>
              <w:t>6</w:t>
            </w:r>
          </w:p>
        </w:tc>
      </w:tr>
      <w:tr w:rsidR="00976C0D" w:rsidRPr="006B12E9" w:rsidTr="00611E03">
        <w:tc>
          <w:tcPr>
            <w:tcW w:w="8080" w:type="dxa"/>
          </w:tcPr>
          <w:p w:rsidR="00976C0D" w:rsidRPr="007C60A0" w:rsidRDefault="00976C0D" w:rsidP="006B12E9">
            <w:pPr>
              <w:jc w:val="both"/>
              <w:rPr>
                <w:rFonts w:ascii="Arial" w:hAnsi="Arial" w:cs="Arial"/>
                <w:bCs/>
                <w:iCs/>
                <w:color w:val="FF0000"/>
                <w:sz w:val="20"/>
                <w:szCs w:val="20"/>
              </w:rPr>
            </w:pPr>
            <w:r w:rsidRPr="008A6741">
              <w:rPr>
                <w:rFonts w:ascii="Arial" w:hAnsi="Arial" w:cs="Arial"/>
                <w:color w:val="0070C0"/>
                <w:sz w:val="20"/>
              </w:rPr>
              <w:t xml:space="preserve">Tea </w:t>
            </w:r>
            <w:r w:rsidRPr="006D64FA">
              <w:rPr>
                <w:rFonts w:ascii="Arial" w:hAnsi="Arial" w:cs="Arial"/>
                <w:color w:val="0070C0"/>
                <w:sz w:val="20"/>
              </w:rPr>
              <w:t>essence (liquid tea extract</w:t>
            </w:r>
            <w:r>
              <w:rPr>
                <w:rFonts w:ascii="Arial" w:hAnsi="Arial" w:cs="Arial"/>
                <w:color w:val="00B050"/>
                <w:sz w:val="20"/>
              </w:rPr>
              <w:t xml:space="preserve"> </w:t>
            </w:r>
            <w:r w:rsidRPr="008A6741">
              <w:rPr>
                <w:rFonts w:ascii="Arial" w:hAnsi="Arial" w:cs="Arial"/>
                <w:color w:val="0070C0"/>
                <w:sz w:val="20"/>
              </w:rPr>
              <w:t>/</w:t>
            </w:r>
            <w:r>
              <w:rPr>
                <w:rFonts w:ascii="Arial" w:hAnsi="Arial" w:cs="Arial"/>
                <w:color w:val="0070C0"/>
                <w:sz w:val="20"/>
              </w:rPr>
              <w:t xml:space="preserve"> </w:t>
            </w:r>
            <w:r w:rsidRPr="008A6741">
              <w:rPr>
                <w:rFonts w:ascii="Arial" w:hAnsi="Arial" w:cs="Arial"/>
                <w:color w:val="0070C0"/>
                <w:sz w:val="20"/>
              </w:rPr>
              <w:t>concentrat</w:t>
            </w:r>
            <w:r w:rsidRPr="006E128D">
              <w:rPr>
                <w:rFonts w:ascii="Arial" w:hAnsi="Arial" w:cs="Arial"/>
                <w:color w:val="0070C0"/>
                <w:sz w:val="20"/>
              </w:rPr>
              <w:t>e)</w:t>
            </w:r>
          </w:p>
        </w:tc>
        <w:tc>
          <w:tcPr>
            <w:tcW w:w="1276" w:type="dxa"/>
          </w:tcPr>
          <w:p w:rsidR="00976C0D" w:rsidRPr="00976C0D" w:rsidRDefault="00976C0D" w:rsidP="006B12E9">
            <w:pPr>
              <w:jc w:val="center"/>
              <w:rPr>
                <w:rFonts w:ascii="Arial" w:hAnsi="Arial" w:cs="Arial"/>
                <w:bCs/>
                <w:iCs/>
                <w:sz w:val="20"/>
                <w:szCs w:val="20"/>
              </w:rPr>
            </w:pPr>
            <w:r w:rsidRPr="00976C0D">
              <w:rPr>
                <w:rFonts w:ascii="Arial" w:hAnsi="Arial" w:cs="Arial"/>
                <w:bCs/>
                <w:iCs/>
                <w:sz w:val="20"/>
                <w:szCs w:val="20"/>
              </w:rPr>
              <w:t>7</w:t>
            </w:r>
          </w:p>
        </w:tc>
      </w:tr>
      <w:tr w:rsidR="00976C0D" w:rsidRPr="006B12E9" w:rsidTr="00611E03">
        <w:tc>
          <w:tcPr>
            <w:tcW w:w="8080" w:type="dxa"/>
          </w:tcPr>
          <w:p w:rsidR="00976C0D" w:rsidRPr="006B12E9" w:rsidRDefault="00976C0D" w:rsidP="000737AB">
            <w:pPr>
              <w:rPr>
                <w:rFonts w:ascii="Arial" w:hAnsi="Arial" w:cs="Arial"/>
                <w:bCs/>
                <w:iCs/>
                <w:color w:val="000000" w:themeColor="text1"/>
                <w:sz w:val="20"/>
                <w:szCs w:val="20"/>
              </w:rPr>
            </w:pPr>
            <w:r w:rsidRPr="006B12E9">
              <w:rPr>
                <w:rFonts w:ascii="Arial" w:hAnsi="Arial" w:cs="Arial"/>
                <w:b/>
                <w:color w:val="000000" w:themeColor="text1"/>
                <w:sz w:val="20"/>
                <w:szCs w:val="20"/>
              </w:rPr>
              <w:t>PART II: CONTAINERS</w:t>
            </w:r>
            <w:r>
              <w:rPr>
                <w:rFonts w:ascii="Arial" w:hAnsi="Arial" w:cs="Arial"/>
                <w:b/>
                <w:color w:val="000000" w:themeColor="text1"/>
                <w:sz w:val="20"/>
                <w:szCs w:val="20"/>
              </w:rPr>
              <w:t xml:space="preserve"> AND OUTER CONTAINERS</w:t>
            </w:r>
          </w:p>
        </w:tc>
        <w:tc>
          <w:tcPr>
            <w:tcW w:w="1276" w:type="dxa"/>
          </w:tcPr>
          <w:p w:rsidR="00976C0D" w:rsidRPr="008A6741" w:rsidRDefault="00976C0D" w:rsidP="006B12E9">
            <w:pPr>
              <w:jc w:val="center"/>
              <w:rPr>
                <w:rFonts w:ascii="Arial" w:hAnsi="Arial" w:cs="Arial"/>
                <w:bCs/>
                <w:iCs/>
                <w:color w:val="0070C0"/>
                <w:sz w:val="20"/>
                <w:szCs w:val="20"/>
              </w:rPr>
            </w:pPr>
          </w:p>
        </w:tc>
      </w:tr>
      <w:tr w:rsidR="00976C0D" w:rsidRPr="006B12E9" w:rsidTr="00611E03">
        <w:tc>
          <w:tcPr>
            <w:tcW w:w="8080" w:type="dxa"/>
          </w:tcPr>
          <w:p w:rsidR="00976C0D" w:rsidRPr="006B12E9" w:rsidRDefault="00976C0D" w:rsidP="006B12E9">
            <w:pPr>
              <w:jc w:val="both"/>
              <w:rPr>
                <w:rFonts w:ascii="Arial" w:hAnsi="Arial" w:cs="Arial"/>
                <w:color w:val="00B050"/>
                <w:sz w:val="20"/>
                <w:szCs w:val="20"/>
              </w:rPr>
            </w:pPr>
            <w:r w:rsidRPr="006B12E9">
              <w:rPr>
                <w:rFonts w:ascii="Arial" w:hAnsi="Arial" w:cs="Arial"/>
                <w:color w:val="000000" w:themeColor="text1"/>
                <w:sz w:val="20"/>
                <w:szCs w:val="20"/>
              </w:rPr>
              <w:t xml:space="preserve">Requirements for </w:t>
            </w:r>
            <w:r w:rsidRPr="006B12E9">
              <w:rPr>
                <w:rFonts w:ascii="Arial" w:hAnsi="Arial" w:cs="Arial"/>
                <w:sz w:val="20"/>
                <w:szCs w:val="20"/>
              </w:rPr>
              <w:t>containers and outer containers</w:t>
            </w:r>
            <w:r w:rsidRPr="006B12E9">
              <w:rPr>
                <w:rFonts w:ascii="Arial" w:hAnsi="Arial" w:cs="Arial"/>
                <w:color w:val="00B050"/>
                <w:sz w:val="20"/>
                <w:szCs w:val="20"/>
              </w:rPr>
              <w:t xml:space="preserve"> </w:t>
            </w:r>
          </w:p>
        </w:tc>
        <w:tc>
          <w:tcPr>
            <w:tcW w:w="1276" w:type="dxa"/>
          </w:tcPr>
          <w:p w:rsidR="00976C0D" w:rsidRPr="008A6741" w:rsidRDefault="00976C0D" w:rsidP="006B12E9">
            <w:pPr>
              <w:jc w:val="center"/>
              <w:rPr>
                <w:rFonts w:ascii="Arial" w:hAnsi="Arial" w:cs="Arial"/>
                <w:color w:val="0070C0"/>
                <w:sz w:val="20"/>
                <w:szCs w:val="20"/>
              </w:rPr>
            </w:pPr>
            <w:r>
              <w:rPr>
                <w:rFonts w:ascii="Arial" w:hAnsi="Arial" w:cs="Arial"/>
                <w:color w:val="0070C0"/>
                <w:sz w:val="20"/>
                <w:szCs w:val="20"/>
              </w:rPr>
              <w:t>8</w:t>
            </w:r>
          </w:p>
        </w:tc>
      </w:tr>
      <w:tr w:rsidR="00976C0D" w:rsidRPr="006B12E9" w:rsidTr="00611E03">
        <w:tc>
          <w:tcPr>
            <w:tcW w:w="8080" w:type="dxa"/>
          </w:tcPr>
          <w:p w:rsidR="00976C0D" w:rsidRPr="006B12E9" w:rsidRDefault="00976C0D" w:rsidP="006B12E9">
            <w:pPr>
              <w:jc w:val="both"/>
              <w:rPr>
                <w:rFonts w:ascii="Arial" w:hAnsi="Arial" w:cs="Arial"/>
                <w:color w:val="000000" w:themeColor="text1"/>
                <w:sz w:val="20"/>
                <w:szCs w:val="20"/>
              </w:rPr>
            </w:pPr>
            <w:r w:rsidRPr="006B12E9">
              <w:rPr>
                <w:rFonts w:ascii="Arial" w:hAnsi="Arial" w:cs="Arial"/>
                <w:b/>
                <w:color w:val="000000" w:themeColor="text1"/>
                <w:sz w:val="20"/>
                <w:szCs w:val="20"/>
              </w:rPr>
              <w:t>PART III: MARKING REQUIREMENTS</w:t>
            </w:r>
          </w:p>
        </w:tc>
        <w:tc>
          <w:tcPr>
            <w:tcW w:w="1276" w:type="dxa"/>
          </w:tcPr>
          <w:p w:rsidR="00976C0D" w:rsidRPr="008A6741" w:rsidRDefault="00976C0D" w:rsidP="006B12E9">
            <w:pPr>
              <w:jc w:val="center"/>
              <w:rPr>
                <w:rFonts w:ascii="Arial" w:hAnsi="Arial" w:cs="Arial"/>
                <w:color w:val="0070C0"/>
                <w:sz w:val="20"/>
                <w:szCs w:val="20"/>
              </w:rPr>
            </w:pPr>
          </w:p>
        </w:tc>
      </w:tr>
      <w:tr w:rsidR="00976C0D" w:rsidRPr="006B12E9" w:rsidTr="00611E03">
        <w:tc>
          <w:tcPr>
            <w:tcW w:w="8080" w:type="dxa"/>
          </w:tcPr>
          <w:p w:rsidR="00976C0D" w:rsidRPr="006B12E9" w:rsidRDefault="00976C0D" w:rsidP="006B12E9">
            <w:pPr>
              <w:jc w:val="both"/>
              <w:rPr>
                <w:rFonts w:ascii="Arial" w:hAnsi="Arial" w:cs="Arial"/>
                <w:color w:val="00B050"/>
                <w:sz w:val="20"/>
                <w:szCs w:val="20"/>
              </w:rPr>
            </w:pPr>
            <w:r w:rsidRPr="006B12E9">
              <w:rPr>
                <w:rFonts w:ascii="Arial" w:hAnsi="Arial" w:cs="Arial"/>
                <w:color w:val="000000" w:themeColor="text1"/>
                <w:sz w:val="20"/>
                <w:szCs w:val="20"/>
              </w:rPr>
              <w:t xml:space="preserve">Marking of </w:t>
            </w:r>
            <w:r w:rsidRPr="006B12E9">
              <w:rPr>
                <w:rFonts w:ascii="Arial" w:hAnsi="Arial" w:cs="Arial"/>
                <w:sz w:val="20"/>
                <w:szCs w:val="20"/>
              </w:rPr>
              <w:t>containers and outer containers</w:t>
            </w:r>
          </w:p>
        </w:tc>
        <w:tc>
          <w:tcPr>
            <w:tcW w:w="1276" w:type="dxa"/>
          </w:tcPr>
          <w:p w:rsidR="00976C0D" w:rsidRPr="008A6741" w:rsidRDefault="00976C0D" w:rsidP="006B12E9">
            <w:pPr>
              <w:jc w:val="center"/>
              <w:rPr>
                <w:rFonts w:ascii="Arial" w:hAnsi="Arial" w:cs="Arial"/>
                <w:color w:val="0070C0"/>
                <w:sz w:val="20"/>
                <w:szCs w:val="20"/>
              </w:rPr>
            </w:pPr>
            <w:r>
              <w:rPr>
                <w:rFonts w:ascii="Arial" w:hAnsi="Arial" w:cs="Arial"/>
                <w:color w:val="0070C0"/>
                <w:sz w:val="20"/>
                <w:szCs w:val="20"/>
              </w:rPr>
              <w:t>9</w:t>
            </w:r>
          </w:p>
        </w:tc>
      </w:tr>
      <w:tr w:rsidR="00976C0D" w:rsidRPr="006B12E9" w:rsidTr="00611E03">
        <w:tc>
          <w:tcPr>
            <w:tcW w:w="8080" w:type="dxa"/>
          </w:tcPr>
          <w:p w:rsidR="00976C0D" w:rsidRPr="006B12E9" w:rsidRDefault="00976C0D" w:rsidP="006B12E9">
            <w:pPr>
              <w:jc w:val="both"/>
              <w:rPr>
                <w:rFonts w:ascii="Arial" w:hAnsi="Arial" w:cs="Arial"/>
                <w:color w:val="000000" w:themeColor="text1"/>
                <w:sz w:val="20"/>
                <w:szCs w:val="20"/>
              </w:rPr>
            </w:pPr>
            <w:r w:rsidRPr="00744163">
              <w:rPr>
                <w:rFonts w:ascii="Arial" w:hAnsi="Arial" w:cs="Arial"/>
                <w:color w:val="0070C0"/>
                <w:sz w:val="20"/>
                <w:szCs w:val="20"/>
              </w:rPr>
              <w:t xml:space="preserve">Indication of </w:t>
            </w:r>
            <w:r w:rsidRPr="006B12E9">
              <w:rPr>
                <w:rFonts w:ascii="Arial" w:hAnsi="Arial" w:cs="Arial"/>
                <w:color w:val="000000" w:themeColor="text1"/>
                <w:sz w:val="20"/>
                <w:szCs w:val="20"/>
              </w:rPr>
              <w:t>the p</w:t>
            </w:r>
            <w:r>
              <w:rPr>
                <w:rFonts w:ascii="Arial" w:hAnsi="Arial" w:cs="Arial"/>
                <w:color w:val="000000" w:themeColor="text1"/>
                <w:sz w:val="20"/>
                <w:szCs w:val="20"/>
              </w:rPr>
              <w:t xml:space="preserve">roduct </w:t>
            </w:r>
            <w:r w:rsidRPr="008A6741">
              <w:rPr>
                <w:rFonts w:ascii="Arial" w:hAnsi="Arial" w:cs="Arial"/>
                <w:color w:val="0070C0"/>
                <w:sz w:val="20"/>
                <w:szCs w:val="20"/>
              </w:rPr>
              <w:t>name</w:t>
            </w:r>
          </w:p>
        </w:tc>
        <w:tc>
          <w:tcPr>
            <w:tcW w:w="1276" w:type="dxa"/>
          </w:tcPr>
          <w:p w:rsidR="00976C0D" w:rsidRPr="008A6741" w:rsidRDefault="00976C0D" w:rsidP="006B12E9">
            <w:pPr>
              <w:jc w:val="center"/>
              <w:rPr>
                <w:rFonts w:ascii="Arial" w:hAnsi="Arial" w:cs="Arial"/>
                <w:color w:val="0070C0"/>
                <w:sz w:val="20"/>
                <w:szCs w:val="20"/>
              </w:rPr>
            </w:pPr>
            <w:r w:rsidRPr="008A6741">
              <w:rPr>
                <w:rFonts w:ascii="Arial" w:hAnsi="Arial" w:cs="Arial"/>
                <w:color w:val="0070C0"/>
                <w:sz w:val="20"/>
                <w:szCs w:val="20"/>
              </w:rPr>
              <w:t>1</w:t>
            </w:r>
            <w:r>
              <w:rPr>
                <w:rFonts w:ascii="Arial" w:hAnsi="Arial" w:cs="Arial"/>
                <w:color w:val="0070C0"/>
                <w:sz w:val="20"/>
                <w:szCs w:val="20"/>
              </w:rPr>
              <w:t>0</w:t>
            </w:r>
          </w:p>
        </w:tc>
      </w:tr>
      <w:tr w:rsidR="00976C0D" w:rsidRPr="006B12E9" w:rsidTr="00611E03">
        <w:tc>
          <w:tcPr>
            <w:tcW w:w="8080" w:type="dxa"/>
          </w:tcPr>
          <w:p w:rsidR="00976C0D" w:rsidRPr="006B12E9" w:rsidRDefault="00976C0D" w:rsidP="006B12E9">
            <w:pPr>
              <w:jc w:val="both"/>
              <w:rPr>
                <w:rFonts w:ascii="Arial" w:hAnsi="Arial" w:cs="Arial"/>
                <w:color w:val="000000" w:themeColor="text1"/>
                <w:sz w:val="20"/>
                <w:szCs w:val="20"/>
              </w:rPr>
            </w:pPr>
            <w:r w:rsidRPr="006B12E9">
              <w:rPr>
                <w:rFonts w:ascii="Arial" w:hAnsi="Arial" w:cs="Arial"/>
                <w:color w:val="000000" w:themeColor="text1"/>
                <w:sz w:val="20"/>
                <w:szCs w:val="20"/>
              </w:rPr>
              <w:t xml:space="preserve">Additions to the product </w:t>
            </w:r>
            <w:r w:rsidRPr="008A6741">
              <w:rPr>
                <w:rFonts w:ascii="Arial" w:hAnsi="Arial" w:cs="Arial"/>
                <w:color w:val="0070C0"/>
                <w:sz w:val="20"/>
                <w:szCs w:val="20"/>
              </w:rPr>
              <w:t>name</w:t>
            </w:r>
          </w:p>
        </w:tc>
        <w:tc>
          <w:tcPr>
            <w:tcW w:w="1276" w:type="dxa"/>
          </w:tcPr>
          <w:p w:rsidR="00976C0D" w:rsidRPr="008A6741" w:rsidRDefault="00976C0D" w:rsidP="006B12E9">
            <w:pPr>
              <w:jc w:val="center"/>
              <w:rPr>
                <w:rFonts w:ascii="Arial" w:hAnsi="Arial" w:cs="Arial"/>
                <w:color w:val="0070C0"/>
                <w:sz w:val="20"/>
                <w:szCs w:val="20"/>
              </w:rPr>
            </w:pPr>
            <w:r w:rsidRPr="008A6741">
              <w:rPr>
                <w:rFonts w:ascii="Arial" w:hAnsi="Arial" w:cs="Arial"/>
                <w:color w:val="0070C0"/>
                <w:sz w:val="20"/>
                <w:szCs w:val="20"/>
              </w:rPr>
              <w:t>1</w:t>
            </w:r>
            <w:r>
              <w:rPr>
                <w:rFonts w:ascii="Arial" w:hAnsi="Arial" w:cs="Arial"/>
                <w:color w:val="0070C0"/>
                <w:sz w:val="20"/>
                <w:szCs w:val="20"/>
              </w:rPr>
              <w:t>1</w:t>
            </w:r>
          </w:p>
        </w:tc>
      </w:tr>
      <w:tr w:rsidR="00976C0D" w:rsidRPr="006B12E9" w:rsidTr="00611E03">
        <w:tc>
          <w:tcPr>
            <w:tcW w:w="8080" w:type="dxa"/>
          </w:tcPr>
          <w:p w:rsidR="00976C0D" w:rsidRPr="006B12E9" w:rsidRDefault="00976C0D" w:rsidP="006B12E9">
            <w:pPr>
              <w:jc w:val="both"/>
              <w:rPr>
                <w:rFonts w:ascii="Arial" w:hAnsi="Arial" w:cs="Arial"/>
                <w:color w:val="000000" w:themeColor="text1"/>
                <w:sz w:val="20"/>
                <w:szCs w:val="20"/>
              </w:rPr>
            </w:pPr>
            <w:r w:rsidRPr="006B12E9">
              <w:rPr>
                <w:rFonts w:ascii="Arial" w:hAnsi="Arial" w:cs="Arial"/>
                <w:color w:val="000000" w:themeColor="text1"/>
                <w:sz w:val="20"/>
                <w:szCs w:val="20"/>
              </w:rPr>
              <w:t>Additional particulars on the container</w:t>
            </w:r>
          </w:p>
        </w:tc>
        <w:tc>
          <w:tcPr>
            <w:tcW w:w="1276" w:type="dxa"/>
          </w:tcPr>
          <w:p w:rsidR="00976C0D" w:rsidRPr="008A6741" w:rsidRDefault="00976C0D" w:rsidP="006B12E9">
            <w:pPr>
              <w:jc w:val="center"/>
              <w:rPr>
                <w:rFonts w:ascii="Arial" w:hAnsi="Arial" w:cs="Arial"/>
                <w:color w:val="0070C0"/>
                <w:sz w:val="20"/>
                <w:szCs w:val="20"/>
              </w:rPr>
            </w:pPr>
            <w:r w:rsidRPr="008A6741">
              <w:rPr>
                <w:rFonts w:ascii="Arial" w:hAnsi="Arial" w:cs="Arial"/>
                <w:color w:val="0070C0"/>
                <w:sz w:val="20"/>
                <w:szCs w:val="20"/>
              </w:rPr>
              <w:t>1</w:t>
            </w:r>
            <w:r>
              <w:rPr>
                <w:rFonts w:ascii="Arial" w:hAnsi="Arial" w:cs="Arial"/>
                <w:color w:val="0070C0"/>
                <w:sz w:val="20"/>
                <w:szCs w:val="20"/>
              </w:rPr>
              <w:t>2</w:t>
            </w:r>
          </w:p>
        </w:tc>
      </w:tr>
      <w:tr w:rsidR="00976C0D" w:rsidRPr="006B12E9" w:rsidTr="00611E03">
        <w:tc>
          <w:tcPr>
            <w:tcW w:w="8080" w:type="dxa"/>
          </w:tcPr>
          <w:p w:rsidR="00976C0D" w:rsidRPr="006B12E9" w:rsidRDefault="00976C0D" w:rsidP="007D642A">
            <w:pPr>
              <w:jc w:val="both"/>
              <w:rPr>
                <w:rFonts w:ascii="Arial" w:hAnsi="Arial" w:cs="Arial"/>
                <w:color w:val="000000" w:themeColor="text1"/>
                <w:sz w:val="20"/>
                <w:szCs w:val="20"/>
              </w:rPr>
            </w:pPr>
            <w:r>
              <w:rPr>
                <w:rFonts w:ascii="Arial" w:hAnsi="Arial" w:cs="Arial"/>
                <w:color w:val="0070C0"/>
                <w:sz w:val="20"/>
                <w:szCs w:val="20"/>
              </w:rPr>
              <w:t>Indication of the c</w:t>
            </w:r>
            <w:r w:rsidRPr="006B12E9">
              <w:rPr>
                <w:rFonts w:ascii="Arial" w:hAnsi="Arial" w:cs="Arial"/>
                <w:color w:val="000000" w:themeColor="text1"/>
                <w:sz w:val="20"/>
                <w:szCs w:val="20"/>
              </w:rPr>
              <w:t>ountry of origin</w:t>
            </w:r>
          </w:p>
        </w:tc>
        <w:tc>
          <w:tcPr>
            <w:tcW w:w="1276" w:type="dxa"/>
          </w:tcPr>
          <w:p w:rsidR="00976C0D" w:rsidRPr="008A6741" w:rsidRDefault="00976C0D" w:rsidP="006B12E9">
            <w:pPr>
              <w:jc w:val="center"/>
              <w:rPr>
                <w:rFonts w:ascii="Arial" w:hAnsi="Arial" w:cs="Arial"/>
                <w:color w:val="0070C0"/>
                <w:sz w:val="20"/>
                <w:szCs w:val="20"/>
              </w:rPr>
            </w:pPr>
            <w:r w:rsidRPr="008A6741">
              <w:rPr>
                <w:rFonts w:ascii="Arial" w:hAnsi="Arial" w:cs="Arial"/>
                <w:color w:val="0070C0"/>
                <w:sz w:val="20"/>
                <w:szCs w:val="20"/>
              </w:rPr>
              <w:t>1</w:t>
            </w:r>
            <w:r>
              <w:rPr>
                <w:rFonts w:ascii="Arial" w:hAnsi="Arial" w:cs="Arial"/>
                <w:color w:val="0070C0"/>
                <w:sz w:val="20"/>
                <w:szCs w:val="20"/>
              </w:rPr>
              <w:t>3</w:t>
            </w:r>
          </w:p>
        </w:tc>
      </w:tr>
      <w:tr w:rsidR="00976C0D" w:rsidRPr="006B12E9" w:rsidTr="00611E03">
        <w:tc>
          <w:tcPr>
            <w:tcW w:w="8080" w:type="dxa"/>
          </w:tcPr>
          <w:p w:rsidR="00976C0D" w:rsidRPr="006B12E9" w:rsidRDefault="00976C0D" w:rsidP="006B12E9">
            <w:pPr>
              <w:jc w:val="both"/>
              <w:rPr>
                <w:rFonts w:ascii="Arial" w:hAnsi="Arial" w:cs="Arial"/>
                <w:color w:val="000000" w:themeColor="text1"/>
                <w:sz w:val="20"/>
                <w:szCs w:val="20"/>
              </w:rPr>
            </w:pPr>
            <w:r w:rsidRPr="00744163">
              <w:rPr>
                <w:rFonts w:ascii="Arial" w:hAnsi="Arial" w:cs="Arial"/>
                <w:color w:val="0070C0"/>
                <w:sz w:val="20"/>
                <w:szCs w:val="20"/>
              </w:rPr>
              <w:t xml:space="preserve">Indication of </w:t>
            </w:r>
            <w:r w:rsidRPr="006B12E9">
              <w:rPr>
                <w:rFonts w:ascii="Arial" w:hAnsi="Arial" w:cs="Arial"/>
                <w:color w:val="000000" w:themeColor="text1"/>
                <w:sz w:val="20"/>
                <w:szCs w:val="20"/>
              </w:rPr>
              <w:t>the date marking or batch code or batch number</w:t>
            </w:r>
          </w:p>
        </w:tc>
        <w:tc>
          <w:tcPr>
            <w:tcW w:w="1276" w:type="dxa"/>
          </w:tcPr>
          <w:p w:rsidR="00976C0D" w:rsidRPr="008A6741" w:rsidRDefault="00976C0D" w:rsidP="006B12E9">
            <w:pPr>
              <w:jc w:val="center"/>
              <w:rPr>
                <w:rFonts w:ascii="Arial" w:hAnsi="Arial" w:cs="Arial"/>
                <w:color w:val="0070C0"/>
                <w:sz w:val="20"/>
                <w:szCs w:val="20"/>
              </w:rPr>
            </w:pPr>
            <w:r w:rsidRPr="008A6741">
              <w:rPr>
                <w:rFonts w:ascii="Arial" w:hAnsi="Arial" w:cs="Arial"/>
                <w:color w:val="0070C0"/>
                <w:sz w:val="20"/>
                <w:szCs w:val="20"/>
              </w:rPr>
              <w:t>1</w:t>
            </w:r>
            <w:r>
              <w:rPr>
                <w:rFonts w:ascii="Arial" w:hAnsi="Arial" w:cs="Arial"/>
                <w:color w:val="0070C0"/>
                <w:sz w:val="20"/>
                <w:szCs w:val="20"/>
              </w:rPr>
              <w:t>4</w:t>
            </w:r>
          </w:p>
        </w:tc>
      </w:tr>
      <w:tr w:rsidR="00976C0D" w:rsidRPr="006B12E9" w:rsidTr="00611E03">
        <w:tc>
          <w:tcPr>
            <w:tcW w:w="8080" w:type="dxa"/>
          </w:tcPr>
          <w:p w:rsidR="00976C0D" w:rsidRPr="006B12E9" w:rsidRDefault="00976C0D" w:rsidP="006B12E9">
            <w:pPr>
              <w:jc w:val="both"/>
              <w:rPr>
                <w:rFonts w:ascii="Arial" w:hAnsi="Arial" w:cs="Arial"/>
                <w:color w:val="000000" w:themeColor="text1"/>
                <w:sz w:val="20"/>
                <w:szCs w:val="20"/>
              </w:rPr>
            </w:pPr>
            <w:r w:rsidRPr="006B12E9">
              <w:rPr>
                <w:rFonts w:ascii="Arial" w:hAnsi="Arial" w:cs="Arial"/>
                <w:color w:val="000000" w:themeColor="text1"/>
                <w:sz w:val="20"/>
                <w:szCs w:val="20"/>
              </w:rPr>
              <w:t>Restricted particulars</w:t>
            </w:r>
          </w:p>
        </w:tc>
        <w:tc>
          <w:tcPr>
            <w:tcW w:w="1276" w:type="dxa"/>
          </w:tcPr>
          <w:p w:rsidR="00976C0D" w:rsidRPr="008A6741" w:rsidRDefault="00976C0D" w:rsidP="006B12E9">
            <w:pPr>
              <w:jc w:val="center"/>
              <w:rPr>
                <w:rFonts w:ascii="Arial" w:hAnsi="Arial" w:cs="Arial"/>
                <w:color w:val="0070C0"/>
                <w:sz w:val="20"/>
                <w:szCs w:val="20"/>
              </w:rPr>
            </w:pPr>
            <w:r>
              <w:rPr>
                <w:rFonts w:ascii="Arial" w:hAnsi="Arial" w:cs="Arial"/>
                <w:color w:val="0070C0"/>
                <w:sz w:val="20"/>
                <w:szCs w:val="20"/>
              </w:rPr>
              <w:t>15</w:t>
            </w:r>
          </w:p>
        </w:tc>
      </w:tr>
      <w:tr w:rsidR="00976C0D" w:rsidRPr="006B12E9" w:rsidTr="00611E03">
        <w:tc>
          <w:tcPr>
            <w:tcW w:w="8080" w:type="dxa"/>
          </w:tcPr>
          <w:p w:rsidR="00976C0D" w:rsidRPr="006B12E9" w:rsidRDefault="00976C0D" w:rsidP="006B12E9">
            <w:pPr>
              <w:jc w:val="both"/>
              <w:rPr>
                <w:rFonts w:ascii="Arial" w:hAnsi="Arial" w:cs="Arial"/>
                <w:b/>
                <w:color w:val="000000" w:themeColor="text1"/>
                <w:sz w:val="20"/>
                <w:szCs w:val="20"/>
              </w:rPr>
            </w:pPr>
            <w:r w:rsidRPr="006B12E9">
              <w:rPr>
                <w:rFonts w:ascii="Arial" w:hAnsi="Arial" w:cs="Arial"/>
                <w:b/>
                <w:color w:val="000000" w:themeColor="text1"/>
                <w:sz w:val="20"/>
                <w:szCs w:val="20"/>
              </w:rPr>
              <w:t>PART IV: SAMPLING AND INSPECTION</w:t>
            </w:r>
          </w:p>
        </w:tc>
        <w:tc>
          <w:tcPr>
            <w:tcW w:w="1276" w:type="dxa"/>
          </w:tcPr>
          <w:p w:rsidR="00976C0D" w:rsidRPr="008A6741" w:rsidRDefault="00976C0D" w:rsidP="006B12E9">
            <w:pPr>
              <w:jc w:val="center"/>
              <w:rPr>
                <w:rFonts w:ascii="Arial" w:hAnsi="Arial" w:cs="Arial"/>
                <w:color w:val="0070C0"/>
                <w:sz w:val="20"/>
                <w:szCs w:val="20"/>
              </w:rPr>
            </w:pPr>
          </w:p>
        </w:tc>
      </w:tr>
      <w:tr w:rsidR="00976C0D" w:rsidRPr="006B12E9" w:rsidTr="00611E03">
        <w:tc>
          <w:tcPr>
            <w:tcW w:w="8080" w:type="dxa"/>
          </w:tcPr>
          <w:p w:rsidR="00976C0D" w:rsidRPr="006B12E9" w:rsidRDefault="00976C0D" w:rsidP="006B12E9">
            <w:pPr>
              <w:jc w:val="both"/>
              <w:rPr>
                <w:rFonts w:ascii="Arial" w:hAnsi="Arial" w:cs="Arial"/>
                <w:b/>
                <w:i/>
                <w:color w:val="000000" w:themeColor="text1"/>
                <w:sz w:val="20"/>
                <w:szCs w:val="20"/>
              </w:rPr>
            </w:pPr>
            <w:r w:rsidRPr="006B12E9">
              <w:rPr>
                <w:rFonts w:ascii="Arial" w:hAnsi="Arial" w:cs="Arial"/>
                <w:color w:val="000000" w:themeColor="text1"/>
                <w:sz w:val="20"/>
                <w:szCs w:val="20"/>
              </w:rPr>
              <w:t>Sampling</w:t>
            </w:r>
          </w:p>
        </w:tc>
        <w:tc>
          <w:tcPr>
            <w:tcW w:w="1276" w:type="dxa"/>
          </w:tcPr>
          <w:p w:rsidR="00976C0D" w:rsidRPr="008A6741" w:rsidRDefault="00976C0D" w:rsidP="006B12E9">
            <w:pPr>
              <w:jc w:val="center"/>
              <w:rPr>
                <w:rFonts w:ascii="Arial" w:hAnsi="Arial" w:cs="Arial"/>
                <w:color w:val="0070C0"/>
                <w:sz w:val="20"/>
                <w:szCs w:val="20"/>
              </w:rPr>
            </w:pPr>
            <w:r>
              <w:rPr>
                <w:rFonts w:ascii="Arial" w:hAnsi="Arial" w:cs="Arial"/>
                <w:color w:val="0070C0"/>
                <w:sz w:val="20"/>
                <w:szCs w:val="20"/>
              </w:rPr>
              <w:t>16</w:t>
            </w:r>
          </w:p>
        </w:tc>
      </w:tr>
      <w:tr w:rsidR="00976C0D" w:rsidRPr="006B12E9" w:rsidTr="00611E03">
        <w:tc>
          <w:tcPr>
            <w:tcW w:w="8080" w:type="dxa"/>
          </w:tcPr>
          <w:p w:rsidR="00976C0D" w:rsidRPr="006B12E9" w:rsidRDefault="00976C0D" w:rsidP="006B12E9">
            <w:pPr>
              <w:jc w:val="both"/>
              <w:rPr>
                <w:rFonts w:ascii="Arial" w:hAnsi="Arial" w:cs="Arial"/>
                <w:color w:val="000000" w:themeColor="text1"/>
                <w:sz w:val="20"/>
                <w:szCs w:val="20"/>
              </w:rPr>
            </w:pPr>
            <w:r w:rsidRPr="006B12E9">
              <w:rPr>
                <w:rFonts w:ascii="Arial" w:hAnsi="Arial" w:cs="Arial"/>
                <w:color w:val="000000" w:themeColor="text1"/>
                <w:sz w:val="20"/>
                <w:szCs w:val="20"/>
              </w:rPr>
              <w:t>Analysis</w:t>
            </w:r>
          </w:p>
        </w:tc>
        <w:tc>
          <w:tcPr>
            <w:tcW w:w="1276" w:type="dxa"/>
          </w:tcPr>
          <w:p w:rsidR="00976C0D" w:rsidRPr="008A6741" w:rsidRDefault="00976C0D" w:rsidP="006B12E9">
            <w:pPr>
              <w:jc w:val="center"/>
              <w:rPr>
                <w:rFonts w:ascii="Arial" w:hAnsi="Arial" w:cs="Arial"/>
                <w:color w:val="0070C0"/>
                <w:sz w:val="20"/>
                <w:szCs w:val="20"/>
              </w:rPr>
            </w:pPr>
            <w:r>
              <w:rPr>
                <w:rFonts w:ascii="Arial" w:hAnsi="Arial" w:cs="Arial"/>
                <w:color w:val="0070C0"/>
                <w:sz w:val="20"/>
                <w:szCs w:val="20"/>
              </w:rPr>
              <w:t>17</w:t>
            </w:r>
          </w:p>
        </w:tc>
      </w:tr>
      <w:tr w:rsidR="00976C0D" w:rsidRPr="006B12E9" w:rsidTr="00611E03">
        <w:tc>
          <w:tcPr>
            <w:tcW w:w="8080" w:type="dxa"/>
          </w:tcPr>
          <w:p w:rsidR="00976C0D" w:rsidRPr="006B12E9" w:rsidRDefault="00976C0D" w:rsidP="006B12E9">
            <w:pPr>
              <w:jc w:val="both"/>
              <w:rPr>
                <w:rFonts w:ascii="Arial" w:hAnsi="Arial" w:cs="Arial"/>
                <w:color w:val="000000" w:themeColor="text1"/>
                <w:sz w:val="20"/>
                <w:szCs w:val="20"/>
              </w:rPr>
            </w:pPr>
            <w:r w:rsidRPr="006B12E9">
              <w:rPr>
                <w:rFonts w:ascii="Arial" w:hAnsi="Arial" w:cs="Arial"/>
                <w:b/>
                <w:color w:val="000000" w:themeColor="text1"/>
                <w:sz w:val="20"/>
                <w:szCs w:val="20"/>
              </w:rPr>
              <w:t>PART V: OFFENCES AND PENALTIES</w:t>
            </w:r>
          </w:p>
        </w:tc>
        <w:tc>
          <w:tcPr>
            <w:tcW w:w="1276" w:type="dxa"/>
          </w:tcPr>
          <w:p w:rsidR="00976C0D" w:rsidRPr="008A6741" w:rsidRDefault="00976C0D" w:rsidP="006B12E9">
            <w:pPr>
              <w:jc w:val="center"/>
              <w:rPr>
                <w:rFonts w:ascii="Arial" w:hAnsi="Arial" w:cs="Arial"/>
                <w:color w:val="0070C0"/>
                <w:sz w:val="20"/>
                <w:szCs w:val="20"/>
              </w:rPr>
            </w:pPr>
          </w:p>
        </w:tc>
      </w:tr>
      <w:tr w:rsidR="00976C0D" w:rsidRPr="006B12E9" w:rsidTr="00611E03">
        <w:tc>
          <w:tcPr>
            <w:tcW w:w="8080" w:type="dxa"/>
          </w:tcPr>
          <w:p w:rsidR="00976C0D" w:rsidRPr="006B12E9" w:rsidRDefault="00976C0D" w:rsidP="006B12E9">
            <w:pPr>
              <w:jc w:val="both"/>
              <w:rPr>
                <w:rFonts w:ascii="Arial" w:hAnsi="Arial" w:cs="Arial"/>
                <w:color w:val="000000" w:themeColor="text1"/>
                <w:sz w:val="20"/>
                <w:szCs w:val="20"/>
              </w:rPr>
            </w:pPr>
            <w:r w:rsidRPr="006B12E9">
              <w:rPr>
                <w:rFonts w:ascii="Arial" w:hAnsi="Arial" w:cs="Arial"/>
                <w:color w:val="000000" w:themeColor="text1"/>
                <w:sz w:val="20"/>
                <w:szCs w:val="20"/>
              </w:rPr>
              <w:t>Offences and penalties</w:t>
            </w:r>
          </w:p>
        </w:tc>
        <w:tc>
          <w:tcPr>
            <w:tcW w:w="1276" w:type="dxa"/>
          </w:tcPr>
          <w:p w:rsidR="00976C0D" w:rsidRPr="008A6741" w:rsidRDefault="00976C0D" w:rsidP="006B12E9">
            <w:pPr>
              <w:jc w:val="center"/>
              <w:rPr>
                <w:rFonts w:ascii="Arial" w:hAnsi="Arial" w:cs="Arial"/>
                <w:color w:val="0070C0"/>
                <w:sz w:val="20"/>
                <w:szCs w:val="20"/>
              </w:rPr>
            </w:pPr>
            <w:r>
              <w:rPr>
                <w:rFonts w:ascii="Arial" w:hAnsi="Arial" w:cs="Arial"/>
                <w:color w:val="0070C0"/>
                <w:sz w:val="20"/>
                <w:szCs w:val="20"/>
              </w:rPr>
              <w:t>18</w:t>
            </w:r>
          </w:p>
        </w:tc>
      </w:tr>
    </w:tbl>
    <w:p w:rsidR="004453DB" w:rsidRPr="006B12E9" w:rsidRDefault="004453DB" w:rsidP="006B12E9">
      <w:pPr>
        <w:jc w:val="both"/>
        <w:rPr>
          <w:rFonts w:ascii="Arial" w:hAnsi="Arial" w:cs="Arial"/>
          <w:color w:val="000000" w:themeColor="text1"/>
          <w:sz w:val="20"/>
          <w:szCs w:val="20"/>
          <w:lang w:val="en-GB"/>
        </w:rPr>
      </w:pPr>
    </w:p>
    <w:p w:rsidR="00AA3562" w:rsidRPr="006B12E9" w:rsidRDefault="00AA3562" w:rsidP="006B12E9">
      <w:pPr>
        <w:jc w:val="both"/>
        <w:rPr>
          <w:rFonts w:ascii="Arial" w:hAnsi="Arial" w:cs="Arial"/>
          <w:color w:val="000000" w:themeColor="text1"/>
          <w:sz w:val="20"/>
          <w:szCs w:val="20"/>
          <w:lang w:val="en-GB"/>
        </w:rPr>
      </w:pPr>
    </w:p>
    <w:p w:rsidR="00AA3562" w:rsidRPr="006B12E9" w:rsidRDefault="00AA3562" w:rsidP="006B12E9">
      <w:pPr>
        <w:jc w:val="both"/>
        <w:rPr>
          <w:rFonts w:ascii="Arial" w:hAnsi="Arial" w:cs="Arial"/>
          <w:color w:val="000000" w:themeColor="text1"/>
          <w:sz w:val="20"/>
          <w:szCs w:val="20"/>
          <w:lang w:val="en-GB"/>
        </w:rPr>
      </w:pPr>
    </w:p>
    <w:p w:rsidR="00AA3562" w:rsidRPr="006B12E9" w:rsidRDefault="00AA3562" w:rsidP="006B12E9">
      <w:pPr>
        <w:jc w:val="both"/>
        <w:rPr>
          <w:rFonts w:ascii="Arial" w:hAnsi="Arial" w:cs="Arial"/>
          <w:color w:val="000000" w:themeColor="text1"/>
          <w:sz w:val="20"/>
          <w:szCs w:val="20"/>
          <w:lang w:val="en-GB"/>
        </w:rPr>
      </w:pPr>
    </w:p>
    <w:p w:rsidR="002710ED" w:rsidRPr="006B12E9" w:rsidRDefault="002710ED" w:rsidP="006B12E9">
      <w:pPr>
        <w:jc w:val="both"/>
        <w:rPr>
          <w:rFonts w:ascii="Arial" w:hAnsi="Arial" w:cs="Arial"/>
          <w:color w:val="000000" w:themeColor="text1"/>
          <w:sz w:val="20"/>
          <w:szCs w:val="20"/>
          <w:lang w:val="en-GB"/>
        </w:rPr>
      </w:pPr>
    </w:p>
    <w:p w:rsidR="000C6959" w:rsidRDefault="000C6959" w:rsidP="006B12E9">
      <w:pPr>
        <w:jc w:val="both"/>
        <w:rPr>
          <w:rFonts w:ascii="Arial" w:hAnsi="Arial" w:cs="Arial"/>
          <w:color w:val="000000" w:themeColor="text1"/>
          <w:sz w:val="20"/>
          <w:szCs w:val="20"/>
          <w:lang w:val="en-GB"/>
        </w:rPr>
      </w:pPr>
    </w:p>
    <w:p w:rsidR="00A500B3" w:rsidRDefault="00A500B3" w:rsidP="006B12E9">
      <w:pPr>
        <w:jc w:val="both"/>
        <w:rPr>
          <w:rFonts w:ascii="Arial" w:hAnsi="Arial" w:cs="Arial"/>
          <w:color w:val="FF0000"/>
          <w:sz w:val="20"/>
          <w:szCs w:val="20"/>
          <w:lang w:val="en-GB"/>
        </w:rPr>
      </w:pPr>
    </w:p>
    <w:p w:rsidR="000A0B45" w:rsidRDefault="000A0B45" w:rsidP="006B12E9">
      <w:pPr>
        <w:jc w:val="both"/>
        <w:rPr>
          <w:rFonts w:ascii="Arial" w:hAnsi="Arial" w:cs="Arial"/>
          <w:color w:val="FF0000"/>
          <w:sz w:val="20"/>
          <w:szCs w:val="20"/>
          <w:lang w:val="en-GB"/>
        </w:rPr>
      </w:pPr>
    </w:p>
    <w:p w:rsidR="000A0B45" w:rsidRDefault="000A0B45" w:rsidP="006B12E9">
      <w:pPr>
        <w:jc w:val="both"/>
        <w:rPr>
          <w:rFonts w:ascii="Arial" w:hAnsi="Arial" w:cs="Arial"/>
          <w:color w:val="000000" w:themeColor="text1"/>
          <w:sz w:val="20"/>
          <w:szCs w:val="20"/>
          <w:lang w:val="en-GB"/>
        </w:rPr>
      </w:pPr>
    </w:p>
    <w:p w:rsidR="008D3867" w:rsidRDefault="008D3867" w:rsidP="006B12E9">
      <w:pPr>
        <w:jc w:val="both"/>
        <w:rPr>
          <w:rFonts w:ascii="Arial" w:hAnsi="Arial" w:cs="Arial"/>
          <w:color w:val="000000" w:themeColor="text1"/>
          <w:sz w:val="20"/>
          <w:szCs w:val="20"/>
          <w:lang w:val="en-GB"/>
        </w:rPr>
      </w:pPr>
    </w:p>
    <w:p w:rsidR="008D3867" w:rsidRDefault="008D3867" w:rsidP="006B12E9">
      <w:pPr>
        <w:jc w:val="both"/>
        <w:rPr>
          <w:rFonts w:ascii="Arial" w:hAnsi="Arial" w:cs="Arial"/>
          <w:color w:val="000000" w:themeColor="text1"/>
          <w:sz w:val="20"/>
          <w:szCs w:val="20"/>
          <w:lang w:val="en-GB"/>
        </w:rPr>
      </w:pPr>
    </w:p>
    <w:p w:rsidR="008D3867" w:rsidRDefault="008D3867" w:rsidP="006B12E9">
      <w:pPr>
        <w:jc w:val="both"/>
        <w:rPr>
          <w:rFonts w:ascii="Arial" w:hAnsi="Arial" w:cs="Arial"/>
          <w:color w:val="000000" w:themeColor="text1"/>
          <w:sz w:val="20"/>
          <w:szCs w:val="20"/>
          <w:lang w:val="en-GB"/>
        </w:rPr>
      </w:pPr>
    </w:p>
    <w:p w:rsidR="008D3867" w:rsidRDefault="008D3867" w:rsidP="006B12E9">
      <w:pPr>
        <w:jc w:val="both"/>
        <w:rPr>
          <w:rFonts w:ascii="Arial" w:hAnsi="Arial" w:cs="Arial"/>
          <w:color w:val="000000" w:themeColor="text1"/>
          <w:sz w:val="20"/>
          <w:szCs w:val="20"/>
          <w:lang w:val="en-GB"/>
        </w:rPr>
      </w:pPr>
    </w:p>
    <w:p w:rsidR="008A6741" w:rsidRDefault="008A6741" w:rsidP="006B12E9">
      <w:pPr>
        <w:jc w:val="both"/>
        <w:rPr>
          <w:rFonts w:ascii="Arial" w:hAnsi="Arial" w:cs="Arial"/>
          <w:color w:val="000000" w:themeColor="text1"/>
          <w:sz w:val="20"/>
          <w:szCs w:val="20"/>
          <w:lang w:val="en-GB"/>
        </w:rPr>
      </w:pPr>
    </w:p>
    <w:p w:rsidR="008045F5" w:rsidRDefault="008045F5" w:rsidP="006B12E9">
      <w:pPr>
        <w:jc w:val="both"/>
        <w:rPr>
          <w:rFonts w:ascii="Arial" w:hAnsi="Arial" w:cs="Arial"/>
          <w:color w:val="000000" w:themeColor="text1"/>
          <w:sz w:val="20"/>
          <w:szCs w:val="20"/>
          <w:lang w:val="en-GB"/>
        </w:rPr>
      </w:pPr>
    </w:p>
    <w:p w:rsidR="004453DB" w:rsidRPr="006B12E9" w:rsidRDefault="004453DB" w:rsidP="008045F5">
      <w:pPr>
        <w:tabs>
          <w:tab w:val="left" w:pos="9214"/>
        </w:tabs>
        <w:ind w:right="282"/>
        <w:jc w:val="both"/>
        <w:rPr>
          <w:rFonts w:ascii="Arial" w:hAnsi="Arial" w:cs="Arial"/>
          <w:b/>
          <w:i/>
          <w:color w:val="000000" w:themeColor="text1"/>
          <w:sz w:val="20"/>
          <w:szCs w:val="20"/>
          <w:lang w:val="en-GB"/>
        </w:rPr>
      </w:pPr>
      <w:r w:rsidRPr="006B12E9">
        <w:rPr>
          <w:rFonts w:ascii="Arial" w:hAnsi="Arial" w:cs="Arial"/>
          <w:b/>
          <w:i/>
          <w:color w:val="000000" w:themeColor="text1"/>
          <w:sz w:val="20"/>
          <w:szCs w:val="20"/>
          <w:lang w:val="en-GB"/>
        </w:rPr>
        <w:lastRenderedPageBreak/>
        <w:t>Definitions</w:t>
      </w:r>
    </w:p>
    <w:p w:rsidR="004453DB" w:rsidRPr="006B12E9" w:rsidRDefault="004453DB" w:rsidP="008045F5">
      <w:pPr>
        <w:tabs>
          <w:tab w:val="left" w:pos="9214"/>
        </w:tabs>
        <w:ind w:right="282"/>
        <w:jc w:val="both"/>
        <w:rPr>
          <w:rFonts w:ascii="Arial" w:hAnsi="Arial" w:cs="Arial"/>
          <w:sz w:val="20"/>
          <w:szCs w:val="20"/>
          <w:lang w:val="en-GB"/>
        </w:rPr>
      </w:pPr>
    </w:p>
    <w:p w:rsidR="008957D9" w:rsidRDefault="004453DB" w:rsidP="008045F5">
      <w:pPr>
        <w:tabs>
          <w:tab w:val="left" w:pos="426"/>
        </w:tabs>
        <w:jc w:val="both"/>
        <w:rPr>
          <w:rFonts w:ascii="Arial" w:hAnsi="Arial" w:cs="Arial"/>
          <w:sz w:val="20"/>
          <w:szCs w:val="20"/>
          <w:lang w:val="en-GB"/>
        </w:rPr>
      </w:pPr>
      <w:r w:rsidRPr="006B12E9">
        <w:rPr>
          <w:rFonts w:ascii="Arial" w:hAnsi="Arial" w:cs="Arial"/>
          <w:color w:val="000000" w:themeColor="text1"/>
          <w:sz w:val="20"/>
          <w:szCs w:val="20"/>
          <w:lang w:val="en-GB"/>
        </w:rPr>
        <w:t>1.</w:t>
      </w:r>
      <w:r w:rsidRPr="006B12E9">
        <w:rPr>
          <w:rFonts w:ascii="Arial" w:hAnsi="Arial" w:cs="Arial"/>
          <w:color w:val="000000" w:themeColor="text1"/>
          <w:sz w:val="20"/>
          <w:szCs w:val="20"/>
          <w:lang w:val="en-GB"/>
        </w:rPr>
        <w:tab/>
        <w:t xml:space="preserve">Any word or expression in these regulations to which a meaning has been assigned in the Act shall </w:t>
      </w:r>
      <w:r w:rsidRPr="006B12E9">
        <w:rPr>
          <w:rFonts w:ascii="Arial" w:hAnsi="Arial" w:cs="Arial"/>
          <w:sz w:val="20"/>
          <w:szCs w:val="20"/>
          <w:lang w:val="en-GB"/>
        </w:rPr>
        <w:t xml:space="preserve">have that meaning, and unless the context otherwise indicates </w:t>
      </w:r>
      <w:r w:rsidR="008957D9" w:rsidRPr="006B12E9">
        <w:rPr>
          <w:rFonts w:ascii="Arial" w:hAnsi="Arial" w:cs="Arial"/>
          <w:sz w:val="20"/>
          <w:szCs w:val="20"/>
          <w:lang w:val="en-GB"/>
        </w:rPr>
        <w:t>–</w:t>
      </w:r>
    </w:p>
    <w:p w:rsidR="00976FDD" w:rsidRPr="002A319C" w:rsidRDefault="00976FDD" w:rsidP="008045F5">
      <w:pPr>
        <w:tabs>
          <w:tab w:val="left" w:pos="426"/>
        </w:tabs>
        <w:jc w:val="both"/>
        <w:rPr>
          <w:rFonts w:ascii="Arial" w:hAnsi="Arial" w:cs="Arial"/>
          <w:sz w:val="20"/>
          <w:szCs w:val="20"/>
          <w:lang w:val="en-GB"/>
        </w:rPr>
      </w:pPr>
    </w:p>
    <w:p w:rsidR="00976FDD" w:rsidRPr="002A319C" w:rsidRDefault="00C45C42" w:rsidP="009C1894">
      <w:pPr>
        <w:pStyle w:val="BodyTextIndent"/>
        <w:spacing w:after="0"/>
        <w:ind w:left="709" w:hanging="709"/>
        <w:jc w:val="both"/>
        <w:rPr>
          <w:rFonts w:ascii="Arial" w:hAnsi="Arial" w:cs="Arial"/>
          <w:sz w:val="20"/>
          <w:lang w:val="en-GB"/>
        </w:rPr>
      </w:pPr>
      <w:r w:rsidRPr="002A319C">
        <w:rPr>
          <w:rFonts w:ascii="Arial" w:hAnsi="Arial" w:cs="Arial"/>
          <w:b/>
          <w:sz w:val="20"/>
          <w:szCs w:val="20"/>
        </w:rPr>
        <w:t>"</w:t>
      </w:r>
      <w:r w:rsidR="00976FDD" w:rsidRPr="002A319C">
        <w:rPr>
          <w:rFonts w:ascii="Arial" w:hAnsi="Arial" w:cs="Arial"/>
          <w:b/>
          <w:bCs/>
          <w:sz w:val="20"/>
          <w:lang w:val="en-GB"/>
        </w:rPr>
        <w:t>assignee</w:t>
      </w:r>
      <w:r w:rsidRPr="002A319C">
        <w:rPr>
          <w:rFonts w:ascii="Arial" w:hAnsi="Arial" w:cs="Arial"/>
          <w:b/>
          <w:sz w:val="20"/>
          <w:szCs w:val="20"/>
        </w:rPr>
        <w:t>"</w:t>
      </w:r>
      <w:r w:rsidR="00976FDD" w:rsidRPr="002A319C">
        <w:rPr>
          <w:rFonts w:ascii="Arial" w:hAnsi="Arial" w:cs="Arial"/>
          <w:sz w:val="20"/>
          <w:lang w:val="en-GB"/>
        </w:rPr>
        <w:t xml:space="preserve"> means a person, undertaking, body, institution, association or board designated under section 2(3) of the Agricultural Product Standards Act, 1990 (Act No. 119 of 1990);</w:t>
      </w:r>
    </w:p>
    <w:p w:rsidR="00A74E97" w:rsidRDefault="00A74E97" w:rsidP="008045F5">
      <w:pPr>
        <w:pStyle w:val="BodyTextIndent"/>
        <w:spacing w:after="0"/>
        <w:ind w:left="709" w:hanging="709"/>
        <w:rPr>
          <w:rFonts w:ascii="Arial" w:hAnsi="Arial" w:cs="Arial"/>
          <w:color w:val="0070C0"/>
          <w:sz w:val="20"/>
          <w:lang w:val="en-GB"/>
        </w:rPr>
      </w:pPr>
    </w:p>
    <w:p w:rsidR="000D4990" w:rsidRPr="006B12E9" w:rsidRDefault="000D4990" w:rsidP="008045F5">
      <w:pPr>
        <w:tabs>
          <w:tab w:val="left" w:pos="9214"/>
        </w:tabs>
        <w:ind w:left="709" w:hanging="709"/>
        <w:jc w:val="both"/>
        <w:rPr>
          <w:rFonts w:ascii="Arial" w:hAnsi="Arial" w:cs="Arial"/>
          <w:sz w:val="20"/>
          <w:szCs w:val="20"/>
        </w:rPr>
      </w:pPr>
      <w:r w:rsidRPr="006B12E9">
        <w:rPr>
          <w:rFonts w:ascii="Arial" w:hAnsi="Arial" w:cs="Arial"/>
          <w:b/>
          <w:sz w:val="20"/>
          <w:szCs w:val="20"/>
        </w:rPr>
        <w:t>"batch"</w:t>
      </w:r>
      <w:r w:rsidRPr="006B12E9">
        <w:rPr>
          <w:rFonts w:ascii="Arial" w:hAnsi="Arial" w:cs="Arial"/>
          <w:sz w:val="20"/>
          <w:szCs w:val="20"/>
        </w:rPr>
        <w:t xml:space="preserve"> means a definite quantity of </w:t>
      </w:r>
      <w:r w:rsidR="00F81F37">
        <w:rPr>
          <w:rFonts w:ascii="Arial" w:hAnsi="Arial" w:cs="Arial"/>
          <w:sz w:val="20"/>
          <w:szCs w:val="20"/>
        </w:rPr>
        <w:t xml:space="preserve">tea </w:t>
      </w:r>
      <w:r w:rsidR="005645D6" w:rsidRPr="006B12E9">
        <w:rPr>
          <w:rFonts w:ascii="Arial" w:hAnsi="Arial" w:cs="Arial"/>
          <w:sz w:val="20"/>
          <w:szCs w:val="20"/>
          <w:lang w:val="en-GB"/>
        </w:rPr>
        <w:t xml:space="preserve">or </w:t>
      </w:r>
      <w:r w:rsidR="00576710">
        <w:rPr>
          <w:rFonts w:ascii="Arial" w:hAnsi="Arial" w:cs="Arial"/>
          <w:sz w:val="20"/>
          <w:szCs w:val="20"/>
          <w:lang w:val="en-GB"/>
        </w:rPr>
        <w:t>a related product</w:t>
      </w:r>
      <w:r w:rsidRPr="006B12E9">
        <w:rPr>
          <w:rFonts w:ascii="Arial" w:hAnsi="Arial" w:cs="Arial"/>
          <w:sz w:val="20"/>
          <w:szCs w:val="20"/>
        </w:rPr>
        <w:t xml:space="preserve"> produced essentially under the same conditions, and not exceeding 24 hours;</w:t>
      </w:r>
    </w:p>
    <w:p w:rsidR="000F0D81" w:rsidRPr="000F0D81" w:rsidRDefault="000F0D81" w:rsidP="008045F5">
      <w:pPr>
        <w:tabs>
          <w:tab w:val="left" w:pos="9214"/>
        </w:tabs>
        <w:ind w:left="709" w:hanging="709"/>
        <w:jc w:val="both"/>
        <w:rPr>
          <w:rFonts w:ascii="Arial" w:hAnsi="Arial" w:cs="Arial"/>
          <w:sz w:val="20"/>
          <w:szCs w:val="20"/>
        </w:rPr>
      </w:pPr>
    </w:p>
    <w:p w:rsidR="00C46361" w:rsidRPr="006B12E9" w:rsidRDefault="00C46361" w:rsidP="008045F5">
      <w:pPr>
        <w:tabs>
          <w:tab w:val="left" w:pos="9214"/>
        </w:tabs>
        <w:ind w:left="709" w:hanging="709"/>
        <w:jc w:val="both"/>
        <w:rPr>
          <w:rFonts w:ascii="Arial" w:eastAsia="Times New Roman" w:hAnsi="Arial" w:cs="Arial"/>
          <w:sz w:val="20"/>
          <w:szCs w:val="20"/>
          <w:lang w:val="en-GB"/>
        </w:rPr>
      </w:pPr>
      <w:r w:rsidRPr="006B12E9">
        <w:rPr>
          <w:rFonts w:ascii="Arial" w:eastAsia="Times New Roman" w:hAnsi="Arial" w:cs="Arial"/>
          <w:b/>
          <w:sz w:val="20"/>
          <w:szCs w:val="20"/>
        </w:rPr>
        <w:t>"best before date"</w:t>
      </w:r>
      <w:r w:rsidRPr="006B12E9">
        <w:rPr>
          <w:rFonts w:ascii="Arial" w:eastAsia="Times New Roman" w:hAnsi="Arial" w:cs="Arial"/>
          <w:sz w:val="20"/>
          <w:szCs w:val="20"/>
        </w:rPr>
        <w:t xml:space="preserve"> or </w:t>
      </w:r>
      <w:r w:rsidRPr="006B12E9">
        <w:rPr>
          <w:rFonts w:ascii="Arial" w:eastAsia="Times New Roman" w:hAnsi="Arial" w:cs="Arial"/>
          <w:b/>
          <w:sz w:val="20"/>
          <w:szCs w:val="20"/>
        </w:rPr>
        <w:t xml:space="preserve">"best quality before date" </w:t>
      </w:r>
      <w:r w:rsidRPr="006B12E9">
        <w:rPr>
          <w:rFonts w:ascii="Arial" w:eastAsia="Times New Roman" w:hAnsi="Arial" w:cs="Arial"/>
          <w:sz w:val="20"/>
          <w:szCs w:val="20"/>
        </w:rPr>
        <w:t>means the date which signifies the end of period under any stated storage conditions during which the unopened product will remain fully marketable and will retain any specific qualities for which implied or express claims have been made, however, beyond the date the food may still be acceptable for consumption;</w:t>
      </w:r>
    </w:p>
    <w:p w:rsidR="00C46361" w:rsidRDefault="00C46361" w:rsidP="008045F5">
      <w:pPr>
        <w:tabs>
          <w:tab w:val="left" w:pos="9214"/>
        </w:tabs>
        <w:ind w:left="709" w:hanging="709"/>
        <w:jc w:val="both"/>
        <w:rPr>
          <w:rFonts w:ascii="Arial" w:hAnsi="Arial" w:cs="Arial"/>
          <w:sz w:val="20"/>
          <w:szCs w:val="20"/>
        </w:rPr>
      </w:pPr>
    </w:p>
    <w:p w:rsidR="007C5CDE" w:rsidRDefault="007C5CDE" w:rsidP="008045F5">
      <w:pPr>
        <w:tabs>
          <w:tab w:val="left" w:pos="9214"/>
        </w:tabs>
        <w:ind w:left="709" w:hanging="709"/>
        <w:jc w:val="both"/>
        <w:rPr>
          <w:rFonts w:ascii="Arial" w:hAnsi="Arial" w:cs="Arial"/>
          <w:sz w:val="20"/>
          <w:szCs w:val="20"/>
        </w:rPr>
      </w:pPr>
      <w:r w:rsidRPr="006B12E9">
        <w:rPr>
          <w:rFonts w:ascii="Arial" w:hAnsi="Arial" w:cs="Arial"/>
          <w:b/>
          <w:sz w:val="20"/>
          <w:szCs w:val="20"/>
        </w:rPr>
        <w:t>"container"</w:t>
      </w:r>
      <w:r w:rsidR="002A319C">
        <w:rPr>
          <w:rFonts w:ascii="Arial" w:hAnsi="Arial" w:cs="Arial"/>
          <w:sz w:val="20"/>
          <w:szCs w:val="20"/>
        </w:rPr>
        <w:t xml:space="preserve"> means the immediate </w:t>
      </w:r>
      <w:r w:rsidR="002A319C" w:rsidRPr="002A319C">
        <w:rPr>
          <w:rFonts w:ascii="Arial" w:hAnsi="Arial" w:cs="Arial"/>
          <w:color w:val="0070C0"/>
          <w:sz w:val="20"/>
          <w:szCs w:val="20"/>
        </w:rPr>
        <w:t>packaging</w:t>
      </w:r>
      <w:r w:rsidRPr="002A319C">
        <w:rPr>
          <w:rFonts w:ascii="Arial" w:hAnsi="Arial" w:cs="Arial"/>
          <w:color w:val="0070C0"/>
          <w:sz w:val="20"/>
          <w:szCs w:val="20"/>
        </w:rPr>
        <w:t xml:space="preserve"> </w:t>
      </w:r>
      <w:r w:rsidRPr="006B12E9">
        <w:rPr>
          <w:rFonts w:ascii="Arial" w:hAnsi="Arial" w:cs="Arial"/>
          <w:sz w:val="20"/>
          <w:szCs w:val="20"/>
        </w:rPr>
        <w:t xml:space="preserve">in which </w:t>
      </w:r>
      <w:r w:rsidR="003B10B5">
        <w:rPr>
          <w:rFonts w:ascii="Arial" w:hAnsi="Arial" w:cs="Arial"/>
          <w:sz w:val="20"/>
          <w:szCs w:val="20"/>
        </w:rPr>
        <w:t xml:space="preserve">tea </w:t>
      </w:r>
      <w:r w:rsidR="00217A30" w:rsidRPr="006B12E9">
        <w:rPr>
          <w:rFonts w:ascii="Arial" w:hAnsi="Arial" w:cs="Arial"/>
          <w:sz w:val="20"/>
          <w:szCs w:val="20"/>
        </w:rPr>
        <w:t xml:space="preserve">or a related product </w:t>
      </w:r>
      <w:r w:rsidRPr="006B12E9">
        <w:rPr>
          <w:rFonts w:ascii="Arial" w:hAnsi="Arial" w:cs="Arial"/>
          <w:sz w:val="20"/>
          <w:szCs w:val="20"/>
        </w:rPr>
        <w:t xml:space="preserve">is </w:t>
      </w:r>
      <w:r w:rsidR="002A319C" w:rsidRPr="002A319C">
        <w:rPr>
          <w:rFonts w:ascii="Arial" w:hAnsi="Arial" w:cs="Arial"/>
          <w:color w:val="0070C0"/>
          <w:sz w:val="20"/>
          <w:szCs w:val="20"/>
        </w:rPr>
        <w:t>presented</w:t>
      </w:r>
      <w:r w:rsidRPr="006B12E9">
        <w:rPr>
          <w:rFonts w:ascii="Arial" w:hAnsi="Arial" w:cs="Arial"/>
          <w:sz w:val="20"/>
          <w:szCs w:val="20"/>
        </w:rPr>
        <w:t xml:space="preserve"> for sale to the consumer</w:t>
      </w:r>
      <w:r w:rsidR="002A319C">
        <w:rPr>
          <w:rFonts w:ascii="Arial" w:hAnsi="Arial" w:cs="Arial"/>
          <w:sz w:val="20"/>
          <w:szCs w:val="20"/>
        </w:rPr>
        <w:t xml:space="preserve">; </w:t>
      </w:r>
    </w:p>
    <w:p w:rsidR="002A319C" w:rsidRPr="006B12E9" w:rsidRDefault="002A319C" w:rsidP="008045F5">
      <w:pPr>
        <w:tabs>
          <w:tab w:val="left" w:pos="9214"/>
        </w:tabs>
        <w:ind w:left="709" w:hanging="709"/>
        <w:jc w:val="both"/>
        <w:rPr>
          <w:rFonts w:ascii="Arial" w:hAnsi="Arial" w:cs="Arial"/>
          <w:sz w:val="20"/>
          <w:szCs w:val="20"/>
          <w:lang w:val="en-GB"/>
        </w:rPr>
      </w:pPr>
    </w:p>
    <w:p w:rsidR="00F65E93" w:rsidRPr="006B12E9" w:rsidRDefault="00D53725" w:rsidP="008045F5">
      <w:pPr>
        <w:tabs>
          <w:tab w:val="left" w:pos="9214"/>
        </w:tabs>
        <w:jc w:val="both"/>
        <w:rPr>
          <w:rFonts w:ascii="Arial" w:hAnsi="Arial" w:cs="Arial"/>
          <w:sz w:val="20"/>
          <w:szCs w:val="20"/>
        </w:rPr>
      </w:pPr>
      <w:r w:rsidRPr="006B12E9">
        <w:rPr>
          <w:rFonts w:ascii="Arial" w:hAnsi="Arial" w:cs="Arial"/>
          <w:b/>
          <w:sz w:val="20"/>
          <w:szCs w:val="20"/>
        </w:rPr>
        <w:t>"</w:t>
      </w:r>
      <w:r w:rsidR="00F65E93" w:rsidRPr="006B12E9">
        <w:rPr>
          <w:rFonts w:ascii="Arial" w:hAnsi="Arial" w:cs="Arial"/>
          <w:b/>
          <w:bCs/>
          <w:sz w:val="20"/>
          <w:szCs w:val="20"/>
        </w:rPr>
        <w:t>Executive</w:t>
      </w:r>
      <w:r w:rsidR="00F65E93" w:rsidRPr="006B12E9">
        <w:rPr>
          <w:rFonts w:ascii="Arial" w:hAnsi="Arial" w:cs="Arial"/>
          <w:b/>
          <w:sz w:val="20"/>
          <w:szCs w:val="20"/>
        </w:rPr>
        <w:t xml:space="preserve"> Officer</w:t>
      </w:r>
      <w:r w:rsidRPr="006B12E9">
        <w:rPr>
          <w:rFonts w:ascii="Arial" w:hAnsi="Arial" w:cs="Arial"/>
          <w:b/>
          <w:sz w:val="20"/>
          <w:szCs w:val="20"/>
        </w:rPr>
        <w:t>"</w:t>
      </w:r>
      <w:r w:rsidR="00F65E93" w:rsidRPr="006B12E9">
        <w:rPr>
          <w:rFonts w:ascii="Arial" w:hAnsi="Arial" w:cs="Arial"/>
          <w:sz w:val="20"/>
          <w:szCs w:val="20"/>
        </w:rPr>
        <w:t xml:space="preserve"> means the officer designated under section 2(1) of the Act;</w:t>
      </w:r>
    </w:p>
    <w:p w:rsidR="00F65E93" w:rsidRPr="006B12E9" w:rsidRDefault="00F65E93" w:rsidP="008045F5">
      <w:pPr>
        <w:tabs>
          <w:tab w:val="left" w:pos="9214"/>
        </w:tabs>
        <w:jc w:val="both"/>
        <w:rPr>
          <w:rFonts w:ascii="Arial" w:hAnsi="Arial" w:cs="Arial"/>
          <w:sz w:val="20"/>
          <w:szCs w:val="20"/>
          <w:lang w:val="en-GB"/>
        </w:rPr>
      </w:pPr>
    </w:p>
    <w:p w:rsidR="00C46361" w:rsidRPr="002A319C" w:rsidRDefault="00D53725" w:rsidP="008045F5">
      <w:pPr>
        <w:widowControl/>
        <w:tabs>
          <w:tab w:val="left" w:pos="9214"/>
        </w:tabs>
        <w:ind w:left="709" w:hanging="709"/>
        <w:jc w:val="both"/>
        <w:rPr>
          <w:rFonts w:ascii="Arial" w:eastAsia="Times New Roman" w:hAnsi="Arial" w:cs="Arial"/>
          <w:sz w:val="20"/>
          <w:szCs w:val="20"/>
          <w:lang w:val="en-GB"/>
        </w:rPr>
      </w:pPr>
      <w:r w:rsidRPr="002A319C">
        <w:rPr>
          <w:rFonts w:ascii="Arial" w:hAnsi="Arial" w:cs="Arial"/>
          <w:b/>
          <w:sz w:val="20"/>
          <w:szCs w:val="20"/>
        </w:rPr>
        <w:t>"</w:t>
      </w:r>
      <w:r w:rsidR="00C46361" w:rsidRPr="002A319C">
        <w:rPr>
          <w:rFonts w:ascii="Arial" w:eastAsia="Times New Roman" w:hAnsi="Arial" w:cs="Arial"/>
          <w:b/>
          <w:sz w:val="20"/>
          <w:szCs w:val="20"/>
        </w:rPr>
        <w:t>food additive</w:t>
      </w:r>
      <w:r w:rsidRPr="002A319C">
        <w:rPr>
          <w:rFonts w:ascii="Arial" w:hAnsi="Arial" w:cs="Arial"/>
          <w:b/>
          <w:sz w:val="20"/>
          <w:szCs w:val="20"/>
        </w:rPr>
        <w:t>"</w:t>
      </w:r>
      <w:r w:rsidR="00C46361" w:rsidRPr="002A319C">
        <w:rPr>
          <w:rFonts w:ascii="Arial" w:eastAsia="Times New Roman" w:hAnsi="Arial" w:cs="Arial"/>
          <w:sz w:val="20"/>
          <w:szCs w:val="20"/>
        </w:rPr>
        <w:t xml:space="preserve"> </w:t>
      </w:r>
      <w:r w:rsidR="00C46361" w:rsidRPr="002A319C">
        <w:rPr>
          <w:rFonts w:ascii="Arial" w:eastAsia="Times New Roman" w:hAnsi="Arial" w:cs="Arial"/>
          <w:sz w:val="20"/>
          <w:szCs w:val="20"/>
          <w:lang w:val="en-GB"/>
        </w:rPr>
        <w:t>means a</w:t>
      </w:r>
      <w:r w:rsidR="00772C0A" w:rsidRPr="002A319C">
        <w:rPr>
          <w:rFonts w:ascii="Arial" w:eastAsia="Times New Roman" w:hAnsi="Arial" w:cs="Arial"/>
          <w:sz w:val="20"/>
          <w:szCs w:val="20"/>
          <w:lang w:val="en-GB"/>
        </w:rPr>
        <w:t xml:space="preserve"> </w:t>
      </w:r>
      <w:r w:rsidR="009B5312" w:rsidRPr="002A319C">
        <w:rPr>
          <w:rFonts w:ascii="Arial" w:eastAsia="Times New Roman" w:hAnsi="Arial" w:cs="Arial"/>
          <w:sz w:val="20"/>
          <w:szCs w:val="20"/>
          <w:lang w:val="en-GB"/>
        </w:rPr>
        <w:t>permitted substance</w:t>
      </w:r>
      <w:r w:rsidR="009B5312" w:rsidRPr="002A319C">
        <w:rPr>
          <w:rFonts w:ascii="Arial" w:hAnsi="Arial" w:cs="Arial"/>
          <w:sz w:val="20"/>
          <w:szCs w:val="20"/>
          <w:lang w:val="en-GB"/>
        </w:rPr>
        <w:t xml:space="preserve"> as defined in the </w:t>
      </w:r>
      <w:r w:rsidR="009B5312" w:rsidRPr="002A319C">
        <w:rPr>
          <w:rFonts w:ascii="Arial" w:hAnsi="Arial" w:cs="Arial"/>
          <w:sz w:val="20"/>
          <w:szCs w:val="20"/>
        </w:rPr>
        <w:t>regulations published under the Foodstuffs, Cosmetics and Disinfectants Act, 1972 (Act No. 54 of 1972);</w:t>
      </w:r>
    </w:p>
    <w:p w:rsidR="00C46361" w:rsidRPr="006B12E9" w:rsidRDefault="00C46361" w:rsidP="008045F5">
      <w:pPr>
        <w:tabs>
          <w:tab w:val="left" w:pos="9214"/>
        </w:tabs>
        <w:ind w:left="720" w:hanging="720"/>
        <w:jc w:val="both"/>
        <w:rPr>
          <w:rFonts w:ascii="Arial" w:hAnsi="Arial" w:cs="Arial"/>
          <w:b/>
          <w:sz w:val="20"/>
          <w:szCs w:val="20"/>
        </w:rPr>
      </w:pPr>
    </w:p>
    <w:p w:rsidR="00653FB8" w:rsidRDefault="00D53725" w:rsidP="008045F5">
      <w:pPr>
        <w:tabs>
          <w:tab w:val="left" w:pos="9214"/>
        </w:tabs>
        <w:ind w:left="720" w:hanging="720"/>
        <w:jc w:val="both"/>
        <w:rPr>
          <w:rFonts w:ascii="Arial" w:hAnsi="Arial" w:cs="Arial"/>
          <w:sz w:val="20"/>
          <w:szCs w:val="20"/>
        </w:rPr>
      </w:pPr>
      <w:r w:rsidRPr="006B12E9">
        <w:rPr>
          <w:rFonts w:ascii="Arial" w:hAnsi="Arial" w:cs="Arial"/>
          <w:b/>
          <w:sz w:val="20"/>
          <w:szCs w:val="20"/>
        </w:rPr>
        <w:t>"</w:t>
      </w:r>
      <w:r w:rsidR="00653FB8" w:rsidRPr="006B12E9">
        <w:rPr>
          <w:rFonts w:ascii="Arial" w:hAnsi="Arial" w:cs="Arial"/>
          <w:b/>
          <w:sz w:val="20"/>
          <w:szCs w:val="20"/>
        </w:rPr>
        <w:t>foodstuff</w:t>
      </w:r>
      <w:r w:rsidRPr="006B12E9">
        <w:rPr>
          <w:rFonts w:ascii="Arial" w:hAnsi="Arial" w:cs="Arial"/>
          <w:b/>
          <w:sz w:val="20"/>
          <w:szCs w:val="20"/>
        </w:rPr>
        <w:t>"</w:t>
      </w:r>
      <w:r w:rsidR="00653FB8" w:rsidRPr="006B12E9">
        <w:rPr>
          <w:rFonts w:ascii="Arial" w:hAnsi="Arial" w:cs="Arial"/>
          <w:sz w:val="20"/>
          <w:szCs w:val="20"/>
        </w:rPr>
        <w:t xml:space="preserve"> means a foodstuff as defined</w:t>
      </w:r>
      <w:r w:rsidR="00906DED" w:rsidRPr="006B12E9">
        <w:rPr>
          <w:rFonts w:ascii="Arial" w:hAnsi="Arial" w:cs="Arial"/>
          <w:sz w:val="20"/>
          <w:szCs w:val="20"/>
        </w:rPr>
        <w:t xml:space="preserve"> under</w:t>
      </w:r>
      <w:r w:rsidR="00653FB8" w:rsidRPr="006B12E9">
        <w:rPr>
          <w:rFonts w:ascii="Arial" w:hAnsi="Arial" w:cs="Arial"/>
          <w:sz w:val="20"/>
          <w:szCs w:val="20"/>
        </w:rPr>
        <w:t xml:space="preserve"> the Foodstuffs, Cosmetics and Disinfectants Act, 1972 (Act No. 54 of 1972);</w:t>
      </w:r>
    </w:p>
    <w:p w:rsidR="006F2293" w:rsidRDefault="006F2293" w:rsidP="008045F5">
      <w:pPr>
        <w:tabs>
          <w:tab w:val="left" w:pos="9214"/>
        </w:tabs>
        <w:ind w:left="720" w:hanging="720"/>
        <w:jc w:val="both"/>
        <w:rPr>
          <w:rFonts w:ascii="Arial" w:hAnsi="Arial" w:cs="Arial"/>
          <w:sz w:val="20"/>
          <w:szCs w:val="20"/>
        </w:rPr>
      </w:pPr>
    </w:p>
    <w:p w:rsidR="00BA5F90" w:rsidRPr="002A319C" w:rsidRDefault="006F2293" w:rsidP="008045F5">
      <w:pPr>
        <w:widowControl/>
        <w:tabs>
          <w:tab w:val="left" w:pos="9214"/>
        </w:tabs>
        <w:autoSpaceDE/>
        <w:autoSpaceDN/>
        <w:adjustRightInd/>
        <w:ind w:left="709" w:hanging="709"/>
        <w:jc w:val="both"/>
        <w:rPr>
          <w:rFonts w:ascii="Arial" w:hAnsi="Arial" w:cs="Arial"/>
          <w:iCs/>
          <w:sz w:val="20"/>
          <w:szCs w:val="20"/>
          <w:lang w:val="en-ZA" w:eastAsia="zh-CN"/>
        </w:rPr>
      </w:pPr>
      <w:r w:rsidRPr="002A319C">
        <w:rPr>
          <w:rFonts w:ascii="Arial" w:hAnsi="Arial" w:cs="Arial"/>
          <w:b/>
          <w:iCs/>
          <w:sz w:val="20"/>
          <w:szCs w:val="20"/>
          <w:lang w:val="en-ZA" w:eastAsia="zh-CN"/>
        </w:rPr>
        <w:t>"foreign matter"</w:t>
      </w:r>
      <w:r w:rsidRPr="002A319C">
        <w:rPr>
          <w:rFonts w:ascii="Arial" w:hAnsi="Arial" w:cs="Arial"/>
          <w:iCs/>
          <w:sz w:val="20"/>
          <w:szCs w:val="20"/>
          <w:lang w:val="en-ZA" w:eastAsia="zh-CN"/>
        </w:rPr>
        <w:t xml:space="preserve"> means </w:t>
      </w:r>
      <w:r w:rsidR="008F7A1E" w:rsidRPr="002A319C">
        <w:rPr>
          <w:rFonts w:ascii="Arial" w:eastAsia="Calibri" w:hAnsi="Arial" w:cs="Arial"/>
          <w:sz w:val="20"/>
          <w:szCs w:val="20"/>
          <w:lang w:eastAsia="en-US"/>
        </w:rPr>
        <w:t xml:space="preserve">particles of any size (mineral, animal or plant origin) not originating from the </w:t>
      </w:r>
      <w:r w:rsidR="00936374" w:rsidRPr="002A319C">
        <w:rPr>
          <w:rFonts w:ascii="Arial" w:hAnsi="Arial" w:cs="Arial"/>
          <w:iCs/>
          <w:sz w:val="20"/>
          <w:szCs w:val="20"/>
          <w:lang w:val="en-ZA" w:eastAsia="zh-CN"/>
        </w:rPr>
        <w:t>t</w:t>
      </w:r>
      <w:r w:rsidR="001336C9" w:rsidRPr="002A319C">
        <w:rPr>
          <w:rFonts w:ascii="Arial" w:hAnsi="Arial" w:cs="Arial"/>
          <w:iCs/>
          <w:sz w:val="20"/>
          <w:szCs w:val="20"/>
          <w:lang w:val="en-ZA" w:eastAsia="zh-CN"/>
        </w:rPr>
        <w:t xml:space="preserve">ea </w:t>
      </w:r>
      <w:r w:rsidR="008F7A1E" w:rsidRPr="002A319C">
        <w:rPr>
          <w:rFonts w:ascii="Arial" w:hAnsi="Arial" w:cs="Arial"/>
          <w:iCs/>
          <w:sz w:val="20"/>
          <w:szCs w:val="20"/>
          <w:lang w:val="en-ZA" w:eastAsia="zh-CN"/>
        </w:rPr>
        <w:t xml:space="preserve">plant, </w:t>
      </w:r>
      <w:r w:rsidR="00DC5037" w:rsidRPr="002A319C">
        <w:rPr>
          <w:rFonts w:ascii="Arial" w:hAnsi="Arial" w:cs="Arial"/>
          <w:iCs/>
          <w:sz w:val="20"/>
          <w:szCs w:val="20"/>
          <w:lang w:val="en-ZA" w:eastAsia="zh-CN"/>
        </w:rPr>
        <w:t>but excludes the presence of</w:t>
      </w:r>
      <w:r w:rsidR="00C71FC4">
        <w:rPr>
          <w:rFonts w:ascii="Arial" w:hAnsi="Arial" w:cs="Arial"/>
          <w:iCs/>
          <w:sz w:val="20"/>
          <w:szCs w:val="20"/>
          <w:lang w:val="en-ZA" w:eastAsia="zh-CN"/>
        </w:rPr>
        <w:t xml:space="preserve"> herbal </w:t>
      </w:r>
      <w:r w:rsidR="00C71FC4" w:rsidRPr="00F81FA3">
        <w:rPr>
          <w:rFonts w:ascii="Arial" w:hAnsi="Arial" w:cs="Arial"/>
          <w:iCs/>
          <w:color w:val="0070C0"/>
          <w:sz w:val="20"/>
          <w:szCs w:val="20"/>
          <w:lang w:val="en-ZA" w:eastAsia="zh-CN"/>
        </w:rPr>
        <w:t>infusions</w:t>
      </w:r>
      <w:r w:rsidR="000A0B45" w:rsidRPr="002A319C">
        <w:rPr>
          <w:rFonts w:ascii="Arial" w:hAnsi="Arial" w:cs="Arial"/>
          <w:iCs/>
          <w:sz w:val="20"/>
          <w:szCs w:val="20"/>
          <w:lang w:val="en-ZA" w:eastAsia="zh-CN"/>
        </w:rPr>
        <w:t>,</w:t>
      </w:r>
      <w:r w:rsidR="00DC5037" w:rsidRPr="002A319C">
        <w:rPr>
          <w:rFonts w:ascii="Arial" w:hAnsi="Arial" w:cs="Arial"/>
          <w:iCs/>
          <w:sz w:val="20"/>
          <w:szCs w:val="20"/>
          <w:lang w:val="en-ZA" w:eastAsia="zh-CN"/>
        </w:rPr>
        <w:t xml:space="preserve"> food additives, foodstuffs, </w:t>
      </w:r>
      <w:r w:rsidR="00301B91" w:rsidRPr="002A319C">
        <w:rPr>
          <w:rFonts w:ascii="Arial" w:hAnsi="Arial" w:cs="Arial"/>
          <w:iCs/>
          <w:sz w:val="20"/>
          <w:szCs w:val="20"/>
          <w:lang w:val="en-ZA" w:eastAsia="zh-CN"/>
        </w:rPr>
        <w:t xml:space="preserve">herbs </w:t>
      </w:r>
      <w:r w:rsidR="00DC5037" w:rsidRPr="002A319C">
        <w:rPr>
          <w:rFonts w:ascii="Arial" w:hAnsi="Arial" w:cs="Arial"/>
          <w:iCs/>
          <w:sz w:val="20"/>
          <w:szCs w:val="20"/>
          <w:lang w:val="en-ZA" w:eastAsia="zh-CN"/>
        </w:rPr>
        <w:t xml:space="preserve">and/ </w:t>
      </w:r>
      <w:r w:rsidR="00301B91" w:rsidRPr="002A319C">
        <w:rPr>
          <w:rFonts w:ascii="Arial" w:hAnsi="Arial" w:cs="Arial"/>
          <w:iCs/>
          <w:sz w:val="20"/>
          <w:szCs w:val="20"/>
          <w:lang w:val="en-ZA" w:eastAsia="zh-CN"/>
        </w:rPr>
        <w:t>or spices</w:t>
      </w:r>
      <w:r w:rsidR="00DC5037" w:rsidRPr="002A319C">
        <w:rPr>
          <w:rFonts w:ascii="Arial" w:hAnsi="Arial" w:cs="Arial"/>
          <w:iCs/>
          <w:sz w:val="20"/>
          <w:szCs w:val="20"/>
          <w:lang w:val="en-ZA" w:eastAsia="zh-CN"/>
        </w:rPr>
        <w:t xml:space="preserve"> when </w:t>
      </w:r>
      <w:r w:rsidR="00280D7D" w:rsidRPr="002A319C">
        <w:rPr>
          <w:rFonts w:ascii="Arial" w:hAnsi="Arial" w:cs="Arial"/>
          <w:iCs/>
          <w:sz w:val="20"/>
          <w:szCs w:val="20"/>
          <w:lang w:val="en-ZA" w:eastAsia="zh-CN"/>
        </w:rPr>
        <w:t>allowe</w:t>
      </w:r>
      <w:r w:rsidR="00936374" w:rsidRPr="002A319C">
        <w:rPr>
          <w:rFonts w:ascii="Arial" w:hAnsi="Arial" w:cs="Arial"/>
          <w:iCs/>
          <w:sz w:val="20"/>
          <w:szCs w:val="20"/>
          <w:lang w:val="en-ZA" w:eastAsia="zh-CN"/>
        </w:rPr>
        <w:t>d for in certain categories of t</w:t>
      </w:r>
      <w:r w:rsidR="00DC5037" w:rsidRPr="002A319C">
        <w:rPr>
          <w:rFonts w:ascii="Arial" w:hAnsi="Arial" w:cs="Arial"/>
          <w:iCs/>
          <w:sz w:val="20"/>
          <w:szCs w:val="20"/>
          <w:lang w:val="en-ZA" w:eastAsia="zh-CN"/>
        </w:rPr>
        <w:t>ea and related products</w:t>
      </w:r>
      <w:r w:rsidR="000A0B45" w:rsidRPr="002A319C">
        <w:rPr>
          <w:rFonts w:ascii="Arial" w:hAnsi="Arial" w:cs="Arial"/>
          <w:iCs/>
          <w:sz w:val="20"/>
          <w:szCs w:val="20"/>
          <w:lang w:val="en-ZA" w:eastAsia="zh-CN"/>
        </w:rPr>
        <w:t>;</w:t>
      </w:r>
    </w:p>
    <w:p w:rsidR="00FB029E" w:rsidRPr="002A319C" w:rsidRDefault="00FB029E" w:rsidP="008045F5">
      <w:pPr>
        <w:widowControl/>
        <w:tabs>
          <w:tab w:val="left" w:pos="9214"/>
        </w:tabs>
        <w:autoSpaceDE/>
        <w:autoSpaceDN/>
        <w:adjustRightInd/>
        <w:ind w:left="709" w:hanging="709"/>
        <w:jc w:val="both"/>
        <w:rPr>
          <w:rFonts w:ascii="Arial" w:hAnsi="Arial" w:cs="Arial"/>
          <w:iCs/>
          <w:sz w:val="20"/>
          <w:szCs w:val="20"/>
          <w:lang w:val="en-ZA" w:eastAsia="zh-CN"/>
        </w:rPr>
      </w:pPr>
    </w:p>
    <w:p w:rsidR="00FB029E" w:rsidRPr="002A319C" w:rsidRDefault="00FB029E" w:rsidP="008045F5">
      <w:pPr>
        <w:widowControl/>
        <w:autoSpaceDE/>
        <w:autoSpaceDN/>
        <w:adjustRightInd/>
        <w:ind w:left="709" w:hanging="709"/>
        <w:jc w:val="both"/>
        <w:rPr>
          <w:rFonts w:ascii="Arial" w:hAnsi="Arial" w:cs="Arial"/>
          <w:sz w:val="20"/>
          <w:szCs w:val="20"/>
        </w:rPr>
      </w:pPr>
      <w:r w:rsidRPr="002A319C">
        <w:rPr>
          <w:rFonts w:ascii="Arial" w:hAnsi="Arial" w:cs="Arial"/>
          <w:b/>
          <w:sz w:val="20"/>
          <w:szCs w:val="20"/>
        </w:rPr>
        <w:t>"freeze dried"</w:t>
      </w:r>
      <w:r w:rsidRPr="002A319C">
        <w:rPr>
          <w:rFonts w:ascii="Arial" w:hAnsi="Arial" w:cs="Arial"/>
          <w:sz w:val="20"/>
          <w:szCs w:val="20"/>
        </w:rPr>
        <w:t xml:space="preserve"> means a process in which the product in the liquid state is frozen and the ice removed by sublimation, with the dried particles </w:t>
      </w:r>
      <w:r w:rsidR="002A319C" w:rsidRPr="002A319C">
        <w:rPr>
          <w:rFonts w:ascii="Arial" w:hAnsi="Arial" w:cs="Arial"/>
          <w:color w:val="0070C0"/>
          <w:sz w:val="20"/>
          <w:szCs w:val="20"/>
        </w:rPr>
        <w:t>typically</w:t>
      </w:r>
      <w:r w:rsidR="002A319C" w:rsidRPr="002A319C">
        <w:rPr>
          <w:rFonts w:ascii="Arial" w:hAnsi="Arial" w:cs="Arial"/>
          <w:sz w:val="20"/>
          <w:szCs w:val="20"/>
        </w:rPr>
        <w:t xml:space="preserve"> </w:t>
      </w:r>
      <w:r w:rsidRPr="002A319C">
        <w:rPr>
          <w:rFonts w:ascii="Arial" w:hAnsi="Arial" w:cs="Arial"/>
          <w:sz w:val="20"/>
          <w:szCs w:val="20"/>
        </w:rPr>
        <w:t>having a granular appearance;</w:t>
      </w:r>
    </w:p>
    <w:p w:rsidR="00FB029E" w:rsidRPr="002A319C" w:rsidRDefault="00FB029E" w:rsidP="008045F5">
      <w:pPr>
        <w:widowControl/>
        <w:tabs>
          <w:tab w:val="left" w:pos="9214"/>
        </w:tabs>
        <w:autoSpaceDE/>
        <w:autoSpaceDN/>
        <w:adjustRightInd/>
        <w:ind w:left="709" w:hanging="709"/>
        <w:jc w:val="both"/>
        <w:rPr>
          <w:rFonts w:ascii="Arial" w:hAnsi="Arial" w:cs="Arial"/>
          <w:iCs/>
          <w:sz w:val="20"/>
          <w:szCs w:val="20"/>
          <w:lang w:val="en-ZA" w:eastAsia="zh-CN"/>
        </w:rPr>
      </w:pPr>
    </w:p>
    <w:p w:rsidR="006A7789" w:rsidRPr="002A319C" w:rsidRDefault="006A7789" w:rsidP="008045F5">
      <w:pPr>
        <w:widowControl/>
        <w:tabs>
          <w:tab w:val="left" w:pos="9214"/>
        </w:tabs>
        <w:autoSpaceDE/>
        <w:autoSpaceDN/>
        <w:adjustRightInd/>
        <w:ind w:left="709" w:hanging="709"/>
        <w:jc w:val="both"/>
        <w:rPr>
          <w:rFonts w:ascii="Arial" w:hAnsi="Arial" w:cs="Arial"/>
          <w:iCs/>
          <w:sz w:val="20"/>
          <w:szCs w:val="20"/>
          <w:lang w:val="en-ZA" w:eastAsia="zh-CN"/>
        </w:rPr>
      </w:pPr>
      <w:r w:rsidRPr="002A319C">
        <w:rPr>
          <w:rFonts w:ascii="Arial" w:hAnsi="Arial" w:cs="Arial"/>
          <w:b/>
          <w:iCs/>
          <w:sz w:val="20"/>
          <w:szCs w:val="20"/>
          <w:lang w:val="en-ZA" w:eastAsia="zh-CN"/>
        </w:rPr>
        <w:t>"ground tea"</w:t>
      </w:r>
      <w:r w:rsidRPr="002A319C">
        <w:rPr>
          <w:rFonts w:ascii="Arial" w:hAnsi="Arial" w:cs="Arial"/>
          <w:iCs/>
          <w:sz w:val="20"/>
          <w:szCs w:val="20"/>
          <w:lang w:val="en-ZA" w:eastAsia="zh-CN"/>
        </w:rPr>
        <w:t xml:space="preserve"> means </w:t>
      </w:r>
      <w:r w:rsidR="00357E4A" w:rsidRPr="00176AEE">
        <w:rPr>
          <w:rFonts w:ascii="Arial" w:hAnsi="Arial" w:cs="Arial"/>
          <w:iCs/>
          <w:sz w:val="20"/>
          <w:szCs w:val="20"/>
          <w:lang w:val="en-ZA" w:eastAsia="zh-CN"/>
        </w:rPr>
        <w:t>that the</w:t>
      </w:r>
      <w:r w:rsidR="00DC3DE5">
        <w:rPr>
          <w:rFonts w:ascii="Arial" w:hAnsi="Arial" w:cs="Arial"/>
          <w:iCs/>
          <w:sz w:val="20"/>
          <w:szCs w:val="20"/>
          <w:lang w:val="en-ZA" w:eastAsia="zh-CN"/>
        </w:rPr>
        <w:t xml:space="preserve"> </w:t>
      </w:r>
      <w:r w:rsidR="00176AEE" w:rsidRPr="00F81FA3">
        <w:rPr>
          <w:rFonts w:ascii="Arial" w:hAnsi="Arial" w:cs="Arial"/>
          <w:iCs/>
          <w:color w:val="0070C0"/>
          <w:sz w:val="20"/>
          <w:szCs w:val="20"/>
          <w:lang w:val="en-ZA" w:eastAsia="zh-CN"/>
        </w:rPr>
        <w:t>tender shoots and</w:t>
      </w:r>
      <w:r w:rsidR="00176AEE">
        <w:rPr>
          <w:rFonts w:ascii="Arial" w:hAnsi="Arial" w:cs="Arial"/>
          <w:iCs/>
          <w:color w:val="FF0000"/>
          <w:sz w:val="20"/>
          <w:szCs w:val="20"/>
          <w:lang w:val="en-ZA" w:eastAsia="zh-CN"/>
        </w:rPr>
        <w:t xml:space="preserve"> </w:t>
      </w:r>
      <w:r w:rsidR="00DC3DE5">
        <w:rPr>
          <w:rFonts w:ascii="Arial" w:hAnsi="Arial" w:cs="Arial"/>
          <w:iCs/>
          <w:sz w:val="20"/>
          <w:szCs w:val="20"/>
          <w:lang w:val="en-ZA" w:eastAsia="zh-CN"/>
        </w:rPr>
        <w:t>leaves</w:t>
      </w:r>
      <w:r w:rsidR="00176AEE">
        <w:rPr>
          <w:rFonts w:ascii="Arial" w:hAnsi="Arial" w:cs="Arial"/>
          <w:iCs/>
          <w:sz w:val="20"/>
          <w:szCs w:val="20"/>
          <w:lang w:val="en-ZA" w:eastAsia="zh-CN"/>
        </w:rPr>
        <w:t xml:space="preserve"> </w:t>
      </w:r>
      <w:r w:rsidR="00176AEE" w:rsidRPr="00F81FA3">
        <w:rPr>
          <w:rFonts w:ascii="Arial" w:hAnsi="Arial" w:cs="Arial"/>
          <w:color w:val="0070C0"/>
          <w:sz w:val="20"/>
          <w:szCs w:val="20"/>
          <w:lang w:val="en-ZA"/>
        </w:rPr>
        <w:t xml:space="preserve">of varieties of the species </w:t>
      </w:r>
      <w:r w:rsidR="00176AEE" w:rsidRPr="00F81FA3">
        <w:rPr>
          <w:rFonts w:ascii="Arial" w:hAnsi="Arial" w:cs="Arial"/>
          <w:i/>
          <w:color w:val="0070C0"/>
          <w:sz w:val="20"/>
          <w:szCs w:val="20"/>
          <w:lang w:val="en-ZA"/>
        </w:rPr>
        <w:t>Camellia sinensis</w:t>
      </w:r>
      <w:r w:rsidR="00176AEE" w:rsidRPr="00F81FA3">
        <w:rPr>
          <w:rFonts w:ascii="Arial" w:hAnsi="Arial" w:cs="Arial"/>
          <w:color w:val="0070C0"/>
          <w:sz w:val="20"/>
          <w:szCs w:val="20"/>
          <w:lang w:val="en-ZA"/>
        </w:rPr>
        <w:t xml:space="preserve"> (</w:t>
      </w:r>
      <w:r w:rsidR="00176AEE" w:rsidRPr="00F81FA3">
        <w:rPr>
          <w:rFonts w:ascii="Arial" w:hAnsi="Arial" w:cs="Arial"/>
          <w:i/>
          <w:color w:val="0070C0"/>
          <w:sz w:val="20"/>
          <w:szCs w:val="20"/>
          <w:lang w:val="en-ZA"/>
        </w:rPr>
        <w:t xml:space="preserve">L.) </w:t>
      </w:r>
      <w:r w:rsidR="00176AEE" w:rsidRPr="00F81FA3">
        <w:rPr>
          <w:rFonts w:ascii="Arial" w:hAnsi="Arial" w:cs="Arial"/>
          <w:color w:val="0070C0"/>
          <w:sz w:val="20"/>
          <w:szCs w:val="20"/>
          <w:lang w:val="en-ZA"/>
        </w:rPr>
        <w:t>O. Kuntze</w:t>
      </w:r>
      <w:r w:rsidR="00DC3DE5" w:rsidRPr="00F81FA3">
        <w:rPr>
          <w:rFonts w:ascii="Arial" w:hAnsi="Arial" w:cs="Arial"/>
          <w:iCs/>
          <w:color w:val="0070C0"/>
          <w:sz w:val="20"/>
          <w:szCs w:val="20"/>
          <w:lang w:val="en-ZA" w:eastAsia="zh-CN"/>
        </w:rPr>
        <w:t xml:space="preserve"> have been</w:t>
      </w:r>
      <w:r w:rsidR="00DC3DE5" w:rsidRPr="00DC3DE5">
        <w:rPr>
          <w:rFonts w:ascii="Arial" w:hAnsi="Arial" w:cs="Arial"/>
          <w:iCs/>
          <w:color w:val="FF0000"/>
          <w:sz w:val="20"/>
          <w:szCs w:val="20"/>
          <w:lang w:val="en-ZA" w:eastAsia="zh-CN"/>
        </w:rPr>
        <w:t xml:space="preserve"> </w:t>
      </w:r>
      <w:r w:rsidR="00F4098B" w:rsidRPr="00F4098B">
        <w:rPr>
          <w:rFonts w:ascii="Arial" w:hAnsi="Arial" w:cs="Arial"/>
          <w:iCs/>
          <w:color w:val="0070C0"/>
          <w:sz w:val="20"/>
          <w:szCs w:val="20"/>
          <w:lang w:val="en-ZA" w:eastAsia="zh-CN"/>
        </w:rPr>
        <w:t xml:space="preserve">steamed, dried and </w:t>
      </w:r>
      <w:r w:rsidRPr="00F4098B">
        <w:rPr>
          <w:rFonts w:ascii="Arial" w:hAnsi="Arial" w:cs="Arial"/>
          <w:iCs/>
          <w:color w:val="0070C0"/>
          <w:sz w:val="20"/>
          <w:szCs w:val="20"/>
          <w:lang w:val="en-ZA" w:eastAsia="zh-CN"/>
        </w:rPr>
        <w:t>ground</w:t>
      </w:r>
      <w:r w:rsidR="00F4098B" w:rsidRPr="00F4098B">
        <w:rPr>
          <w:rFonts w:ascii="Arial" w:hAnsi="Arial" w:cs="Arial"/>
          <w:iCs/>
          <w:color w:val="0070C0"/>
          <w:sz w:val="20"/>
          <w:szCs w:val="20"/>
          <w:lang w:val="en-ZA" w:eastAsia="zh-CN"/>
        </w:rPr>
        <w:t>ed</w:t>
      </w:r>
      <w:r w:rsidRPr="00F4098B">
        <w:rPr>
          <w:rFonts w:ascii="Arial" w:hAnsi="Arial" w:cs="Arial"/>
          <w:iCs/>
          <w:color w:val="0070C0"/>
          <w:sz w:val="20"/>
          <w:szCs w:val="20"/>
          <w:lang w:val="en-ZA" w:eastAsia="zh-CN"/>
        </w:rPr>
        <w:t xml:space="preserve"> </w:t>
      </w:r>
      <w:r w:rsidR="00357E4A" w:rsidRPr="002A319C">
        <w:rPr>
          <w:rFonts w:ascii="Arial" w:hAnsi="Arial" w:cs="Arial"/>
          <w:iCs/>
          <w:sz w:val="20"/>
          <w:szCs w:val="20"/>
          <w:lang w:val="en-ZA" w:eastAsia="zh-CN"/>
        </w:rPr>
        <w:t xml:space="preserve">into a fine </w:t>
      </w:r>
      <w:r w:rsidRPr="002A319C">
        <w:rPr>
          <w:rFonts w:ascii="Arial" w:hAnsi="Arial" w:cs="Arial"/>
          <w:iCs/>
          <w:sz w:val="20"/>
          <w:szCs w:val="20"/>
          <w:lang w:val="en-ZA" w:eastAsia="zh-CN"/>
        </w:rPr>
        <w:t xml:space="preserve">powder; </w:t>
      </w:r>
    </w:p>
    <w:p w:rsidR="00FB029E" w:rsidRPr="002A319C" w:rsidRDefault="00FB029E" w:rsidP="008045F5">
      <w:pPr>
        <w:widowControl/>
        <w:tabs>
          <w:tab w:val="left" w:pos="9214"/>
        </w:tabs>
        <w:autoSpaceDE/>
        <w:autoSpaceDN/>
        <w:adjustRightInd/>
        <w:jc w:val="both"/>
        <w:rPr>
          <w:rFonts w:ascii="Arial" w:hAnsi="Arial" w:cs="Arial"/>
          <w:iCs/>
          <w:sz w:val="20"/>
          <w:szCs w:val="20"/>
          <w:lang w:val="en-ZA" w:eastAsia="zh-CN"/>
        </w:rPr>
      </w:pPr>
    </w:p>
    <w:p w:rsidR="00F4098B" w:rsidRDefault="00280D7D" w:rsidP="008045F5">
      <w:pPr>
        <w:tabs>
          <w:tab w:val="left" w:pos="9214"/>
        </w:tabs>
        <w:ind w:left="709" w:hanging="709"/>
        <w:jc w:val="both"/>
        <w:rPr>
          <w:rFonts w:ascii="Arial" w:hAnsi="Arial" w:cs="Arial"/>
          <w:sz w:val="20"/>
          <w:szCs w:val="20"/>
          <w:lang w:val="en-GB"/>
        </w:rPr>
      </w:pPr>
      <w:r w:rsidRPr="002A319C">
        <w:rPr>
          <w:rFonts w:ascii="Arial" w:hAnsi="Arial" w:cs="Arial"/>
          <w:b/>
          <w:sz w:val="20"/>
          <w:szCs w:val="20"/>
          <w:lang w:val="en-GB"/>
        </w:rPr>
        <w:t xml:space="preserve">"herbal </w:t>
      </w:r>
      <w:r w:rsidR="002116ED" w:rsidRPr="00F81FA3">
        <w:rPr>
          <w:rFonts w:ascii="Arial" w:hAnsi="Arial" w:cs="Arial"/>
          <w:b/>
          <w:color w:val="0070C0"/>
          <w:sz w:val="20"/>
          <w:szCs w:val="20"/>
          <w:lang w:val="en-GB"/>
        </w:rPr>
        <w:t>infusion</w:t>
      </w:r>
      <w:r w:rsidRPr="002A319C">
        <w:rPr>
          <w:rFonts w:ascii="Arial" w:hAnsi="Arial" w:cs="Arial"/>
          <w:b/>
          <w:sz w:val="20"/>
          <w:szCs w:val="20"/>
          <w:lang w:val="en-GB"/>
        </w:rPr>
        <w:t>"</w:t>
      </w:r>
      <w:r w:rsidRPr="002A319C">
        <w:rPr>
          <w:rFonts w:ascii="Arial" w:hAnsi="Arial" w:cs="Arial"/>
          <w:sz w:val="20"/>
          <w:szCs w:val="20"/>
          <w:lang w:val="en-GB"/>
        </w:rPr>
        <w:t xml:space="preserve"> means all of the recognised herbal </w:t>
      </w:r>
      <w:r w:rsidR="002116ED" w:rsidRPr="00F81FA3">
        <w:rPr>
          <w:rFonts w:ascii="Arial" w:hAnsi="Arial" w:cs="Arial"/>
          <w:color w:val="0070C0"/>
          <w:sz w:val="20"/>
          <w:szCs w:val="20"/>
          <w:lang w:val="en-GB"/>
        </w:rPr>
        <w:t xml:space="preserve">infusions </w:t>
      </w:r>
      <w:r w:rsidR="00936374" w:rsidRPr="002A319C">
        <w:rPr>
          <w:rFonts w:ascii="Arial" w:hAnsi="Arial" w:cs="Arial"/>
          <w:sz w:val="20"/>
          <w:szCs w:val="20"/>
          <w:lang w:val="en-GB"/>
        </w:rPr>
        <w:t>suitable for blending with t</w:t>
      </w:r>
      <w:r w:rsidRPr="002A319C">
        <w:rPr>
          <w:rFonts w:ascii="Arial" w:hAnsi="Arial" w:cs="Arial"/>
          <w:sz w:val="20"/>
          <w:szCs w:val="20"/>
          <w:lang w:val="en-GB"/>
        </w:rPr>
        <w:t>ea or related products, including but not limited to rooibos (</w:t>
      </w:r>
      <w:r w:rsidRPr="002A319C">
        <w:rPr>
          <w:rFonts w:ascii="Arial" w:hAnsi="Arial" w:cs="Arial"/>
          <w:i/>
          <w:iCs/>
          <w:sz w:val="20"/>
          <w:szCs w:val="20"/>
          <w:lang w:val="en-GB"/>
        </w:rPr>
        <w:t>Aspalathus linearis),</w:t>
      </w:r>
      <w:r w:rsidRPr="002A319C">
        <w:rPr>
          <w:rFonts w:ascii="Arial" w:hAnsi="Arial" w:cs="Arial"/>
          <w:sz w:val="20"/>
          <w:szCs w:val="20"/>
          <w:lang w:val="en-GB"/>
        </w:rPr>
        <w:t xml:space="preserve"> honeybush (</w:t>
      </w:r>
      <w:r w:rsidRPr="002A319C">
        <w:rPr>
          <w:rFonts w:ascii="Arial" w:hAnsi="Arial" w:cs="Arial"/>
          <w:i/>
          <w:iCs/>
          <w:sz w:val="20"/>
          <w:szCs w:val="20"/>
          <w:lang w:val="en-GB"/>
        </w:rPr>
        <w:t>Cyclopia</w:t>
      </w:r>
      <w:r w:rsidRPr="002A319C">
        <w:rPr>
          <w:rFonts w:ascii="Arial" w:hAnsi="Arial" w:cs="Arial"/>
          <w:sz w:val="20"/>
          <w:szCs w:val="20"/>
          <w:lang w:val="en-GB"/>
        </w:rPr>
        <w:t xml:space="preserve"> genus), </w:t>
      </w:r>
      <w:r w:rsidRPr="002A319C">
        <w:rPr>
          <w:rFonts w:ascii="Arial" w:hAnsi="Arial" w:cs="Arial"/>
          <w:sz w:val="20"/>
          <w:szCs w:val="20"/>
        </w:rPr>
        <w:t>chamomile (</w:t>
      </w:r>
      <w:r w:rsidRPr="002A319C">
        <w:rPr>
          <w:rFonts w:ascii="Arial" w:hAnsi="Arial" w:cs="Arial"/>
          <w:i/>
          <w:sz w:val="20"/>
          <w:szCs w:val="20"/>
        </w:rPr>
        <w:t xml:space="preserve">Matricaria retutica </w:t>
      </w:r>
      <w:r w:rsidRPr="002A319C">
        <w:rPr>
          <w:rFonts w:ascii="Arial" w:hAnsi="Arial" w:cs="Arial"/>
          <w:sz w:val="20"/>
          <w:szCs w:val="20"/>
        </w:rPr>
        <w:t>or</w:t>
      </w:r>
      <w:r w:rsidRPr="002A319C">
        <w:rPr>
          <w:rFonts w:ascii="Arial" w:hAnsi="Arial" w:cs="Arial"/>
          <w:i/>
          <w:sz w:val="20"/>
          <w:szCs w:val="20"/>
        </w:rPr>
        <w:t xml:space="preserve"> Chamaemelum nobile</w:t>
      </w:r>
      <w:r w:rsidRPr="002A319C">
        <w:rPr>
          <w:rFonts w:ascii="Arial" w:hAnsi="Arial" w:cs="Arial"/>
          <w:sz w:val="20"/>
          <w:szCs w:val="20"/>
        </w:rPr>
        <w:t>) and buchu (</w:t>
      </w:r>
      <w:r w:rsidRPr="002A319C">
        <w:rPr>
          <w:rStyle w:val="st1"/>
          <w:rFonts w:ascii="Arial" w:hAnsi="Arial" w:cs="Arial"/>
          <w:i/>
          <w:sz w:val="20"/>
          <w:szCs w:val="20"/>
          <w:lang w:val="en-ZA"/>
        </w:rPr>
        <w:t>Agathosma Betulina</w:t>
      </w:r>
      <w:r w:rsidRPr="002A319C">
        <w:rPr>
          <w:rStyle w:val="st1"/>
          <w:rFonts w:ascii="Arial" w:hAnsi="Arial" w:cs="Arial"/>
          <w:sz w:val="20"/>
          <w:szCs w:val="20"/>
          <w:lang w:val="en-ZA"/>
        </w:rPr>
        <w:t>)</w:t>
      </w:r>
      <w:r w:rsidRPr="002A319C">
        <w:rPr>
          <w:rFonts w:ascii="Arial" w:hAnsi="Arial" w:cs="Arial"/>
          <w:sz w:val="20"/>
          <w:szCs w:val="20"/>
          <w:lang w:val="en-GB"/>
        </w:rPr>
        <w:t>;</w:t>
      </w:r>
    </w:p>
    <w:p w:rsidR="00F94349" w:rsidRPr="00CB0E38" w:rsidRDefault="00F94349" w:rsidP="008045F5">
      <w:pPr>
        <w:ind w:left="720" w:hanging="720"/>
        <w:jc w:val="both"/>
        <w:rPr>
          <w:rFonts w:ascii="Arial" w:hAnsi="Arial" w:cs="Arial"/>
          <w:lang w:val="en-GB"/>
        </w:rPr>
      </w:pPr>
    </w:p>
    <w:p w:rsidR="00F94349" w:rsidRPr="00F94349" w:rsidRDefault="00F94349" w:rsidP="008045F5">
      <w:pPr>
        <w:ind w:left="709" w:hanging="709"/>
        <w:jc w:val="both"/>
        <w:rPr>
          <w:rFonts w:ascii="Arial" w:hAnsi="Arial" w:cs="Arial"/>
          <w:color w:val="0070C0"/>
          <w:sz w:val="20"/>
          <w:szCs w:val="20"/>
          <w:lang w:val="en-GB"/>
        </w:rPr>
      </w:pPr>
      <w:r w:rsidRPr="00F94349">
        <w:rPr>
          <w:rFonts w:ascii="Arial" w:hAnsi="Arial" w:cs="Arial"/>
          <w:b/>
          <w:bCs/>
          <w:color w:val="0070C0"/>
          <w:sz w:val="20"/>
          <w:szCs w:val="20"/>
          <w:lang w:val="en-GB"/>
        </w:rPr>
        <w:t>"herbs"</w:t>
      </w:r>
      <w:r w:rsidRPr="00F94349">
        <w:rPr>
          <w:rFonts w:ascii="Arial" w:hAnsi="Arial" w:cs="Arial"/>
          <w:bCs/>
          <w:color w:val="0070C0"/>
          <w:sz w:val="20"/>
          <w:szCs w:val="20"/>
          <w:lang w:val="en-GB"/>
        </w:rPr>
        <w:t xml:space="preserve"> </w:t>
      </w:r>
      <w:r w:rsidRPr="00F94349">
        <w:rPr>
          <w:rFonts w:ascii="Arial" w:hAnsi="Arial" w:cs="Arial"/>
          <w:color w:val="0070C0"/>
          <w:sz w:val="20"/>
          <w:szCs w:val="20"/>
          <w:lang w:val="en-GB"/>
        </w:rPr>
        <w:t>means either fresh or dried non-toxic leafy green or flowering parts of a</w:t>
      </w:r>
      <w:r w:rsidRPr="00F94349">
        <w:rPr>
          <w:rFonts w:ascii="Arial" w:hAnsi="Arial" w:cs="Arial"/>
          <w:color w:val="0070C0"/>
          <w:sz w:val="20"/>
          <w:szCs w:val="20"/>
          <w:lang w:val="en-ZW"/>
        </w:rPr>
        <w:t xml:space="preserve"> plant used for among others the flavouring of foodstuffs</w:t>
      </w:r>
      <w:r w:rsidRPr="00F94349">
        <w:rPr>
          <w:rFonts w:ascii="Arial" w:hAnsi="Arial" w:cs="Arial"/>
          <w:color w:val="0070C0"/>
          <w:sz w:val="20"/>
          <w:szCs w:val="20"/>
          <w:lang w:val="en-GB"/>
        </w:rPr>
        <w:t>;</w:t>
      </w:r>
    </w:p>
    <w:p w:rsidR="00280D7D" w:rsidRPr="00F94349" w:rsidRDefault="00280D7D" w:rsidP="008045F5">
      <w:pPr>
        <w:tabs>
          <w:tab w:val="left" w:pos="9214"/>
        </w:tabs>
        <w:jc w:val="both"/>
        <w:rPr>
          <w:rFonts w:ascii="Arial" w:hAnsi="Arial" w:cs="Arial"/>
          <w:color w:val="0070C0"/>
          <w:sz w:val="20"/>
          <w:szCs w:val="20"/>
          <w:lang w:val="en-GB"/>
        </w:rPr>
      </w:pPr>
    </w:p>
    <w:p w:rsidR="002C01A6" w:rsidRPr="006B12E9" w:rsidRDefault="00D53725" w:rsidP="008045F5">
      <w:pPr>
        <w:tabs>
          <w:tab w:val="left" w:pos="9214"/>
        </w:tabs>
        <w:ind w:left="720" w:hanging="720"/>
        <w:jc w:val="both"/>
        <w:rPr>
          <w:rFonts w:ascii="Arial" w:hAnsi="Arial" w:cs="Arial"/>
          <w:sz w:val="20"/>
          <w:szCs w:val="20"/>
          <w:lang w:val="en-GB"/>
        </w:rPr>
      </w:pPr>
      <w:r w:rsidRPr="006B12E9">
        <w:rPr>
          <w:rFonts w:ascii="Arial" w:hAnsi="Arial" w:cs="Arial"/>
          <w:b/>
          <w:sz w:val="20"/>
          <w:szCs w:val="20"/>
        </w:rPr>
        <w:t>"</w:t>
      </w:r>
      <w:r w:rsidR="002C01A6" w:rsidRPr="006B12E9">
        <w:rPr>
          <w:rFonts w:ascii="Arial" w:hAnsi="Arial" w:cs="Arial"/>
          <w:b/>
          <w:sz w:val="20"/>
          <w:szCs w:val="20"/>
          <w:lang w:val="en-ZA"/>
        </w:rPr>
        <w:t>inspector</w:t>
      </w:r>
      <w:r w:rsidRPr="006B12E9">
        <w:rPr>
          <w:rFonts w:ascii="Arial" w:hAnsi="Arial" w:cs="Arial"/>
          <w:b/>
          <w:sz w:val="20"/>
          <w:szCs w:val="20"/>
        </w:rPr>
        <w:t>"</w:t>
      </w:r>
      <w:r w:rsidR="002C01A6" w:rsidRPr="006B12E9">
        <w:rPr>
          <w:rFonts w:ascii="Arial" w:hAnsi="Arial" w:cs="Arial"/>
          <w:sz w:val="20"/>
          <w:szCs w:val="20"/>
          <w:lang w:val="en-ZA"/>
        </w:rPr>
        <w:t xml:space="preserve"> means </w:t>
      </w:r>
      <w:r w:rsidR="00677E61">
        <w:rPr>
          <w:rFonts w:ascii="Arial" w:hAnsi="Arial" w:cs="Arial"/>
          <w:sz w:val="20"/>
          <w:szCs w:val="20"/>
          <w:lang w:val="en-ZA"/>
        </w:rPr>
        <w:t>an officer under the control of the Executive O</w:t>
      </w:r>
      <w:r w:rsidR="002C01A6" w:rsidRPr="006B12E9">
        <w:rPr>
          <w:rFonts w:ascii="Arial" w:hAnsi="Arial" w:cs="Arial"/>
          <w:sz w:val="20"/>
          <w:szCs w:val="20"/>
          <w:lang w:val="en-ZA"/>
        </w:rPr>
        <w:t>fficer, or an assignee or an employee of an assignee;</w:t>
      </w:r>
    </w:p>
    <w:p w:rsidR="00494B80" w:rsidRPr="006B12E9" w:rsidRDefault="00494B80" w:rsidP="008045F5">
      <w:pPr>
        <w:tabs>
          <w:tab w:val="left" w:pos="9214"/>
        </w:tabs>
        <w:jc w:val="both"/>
        <w:rPr>
          <w:rFonts w:ascii="Arial" w:hAnsi="Arial" w:cs="Arial"/>
          <w:sz w:val="20"/>
          <w:szCs w:val="20"/>
          <w:lang w:val="en-GB"/>
        </w:rPr>
      </w:pPr>
    </w:p>
    <w:p w:rsidR="00EF27BA" w:rsidRDefault="00D53725" w:rsidP="008045F5">
      <w:pPr>
        <w:tabs>
          <w:tab w:val="left" w:pos="9214"/>
        </w:tabs>
        <w:ind w:left="720" w:hanging="720"/>
        <w:jc w:val="both"/>
        <w:rPr>
          <w:rFonts w:ascii="Arial" w:eastAsia="Times New Roman" w:hAnsi="Arial" w:cs="Arial"/>
          <w:sz w:val="20"/>
          <w:szCs w:val="20"/>
          <w:lang w:val="en-GB"/>
        </w:rPr>
      </w:pPr>
      <w:r w:rsidRPr="006B12E9">
        <w:rPr>
          <w:rFonts w:ascii="Arial" w:hAnsi="Arial" w:cs="Arial"/>
          <w:b/>
          <w:sz w:val="20"/>
          <w:szCs w:val="20"/>
        </w:rPr>
        <w:t>"</w:t>
      </w:r>
      <w:r w:rsidR="00EF27BA" w:rsidRPr="006B12E9">
        <w:rPr>
          <w:rFonts w:ascii="Arial" w:eastAsia="Times New Roman" w:hAnsi="Arial" w:cs="Arial"/>
          <w:b/>
          <w:bCs/>
          <w:sz w:val="20"/>
          <w:szCs w:val="20"/>
          <w:lang w:val="en-GB"/>
        </w:rPr>
        <w:t>main panel</w:t>
      </w:r>
      <w:r w:rsidRPr="006B12E9">
        <w:rPr>
          <w:rFonts w:ascii="Arial" w:hAnsi="Arial" w:cs="Arial"/>
          <w:b/>
          <w:sz w:val="20"/>
          <w:szCs w:val="20"/>
        </w:rPr>
        <w:t>"</w:t>
      </w:r>
      <w:r w:rsidR="00EF27BA" w:rsidRPr="006B12E9">
        <w:rPr>
          <w:rFonts w:ascii="Arial" w:eastAsia="Times New Roman" w:hAnsi="Arial" w:cs="Arial"/>
          <w:sz w:val="20"/>
          <w:szCs w:val="20"/>
          <w:lang w:val="en-GB"/>
        </w:rPr>
        <w:t xml:space="preserve"> means tha</w:t>
      </w:r>
      <w:r w:rsidR="00F94349">
        <w:rPr>
          <w:rFonts w:ascii="Arial" w:eastAsia="Times New Roman" w:hAnsi="Arial" w:cs="Arial"/>
          <w:sz w:val="20"/>
          <w:szCs w:val="20"/>
          <w:lang w:val="en-GB"/>
        </w:rPr>
        <w:t xml:space="preserve">t part of the container or </w:t>
      </w:r>
      <w:r w:rsidR="00F94349" w:rsidRPr="00F94349">
        <w:rPr>
          <w:rFonts w:ascii="Arial" w:eastAsia="Times New Roman" w:hAnsi="Arial" w:cs="Arial"/>
          <w:color w:val="0070C0"/>
          <w:sz w:val="20"/>
          <w:szCs w:val="20"/>
          <w:lang w:val="en-GB"/>
        </w:rPr>
        <w:t>outer container</w:t>
      </w:r>
      <w:r w:rsidR="00EF27BA" w:rsidRPr="006B12E9">
        <w:rPr>
          <w:rFonts w:ascii="Arial" w:eastAsia="Times New Roman" w:hAnsi="Arial" w:cs="Arial"/>
          <w:sz w:val="20"/>
          <w:szCs w:val="20"/>
          <w:lang w:val="en-GB"/>
        </w:rPr>
        <w:t xml:space="preserve"> that bears the brand name or trade mark of the product in greatest prominence or any othe</w:t>
      </w:r>
      <w:r w:rsidR="00F94349">
        <w:rPr>
          <w:rFonts w:ascii="Arial" w:eastAsia="Times New Roman" w:hAnsi="Arial" w:cs="Arial"/>
          <w:sz w:val="20"/>
          <w:szCs w:val="20"/>
          <w:lang w:val="en-GB"/>
        </w:rPr>
        <w:t xml:space="preserve">r part of the container or </w:t>
      </w:r>
      <w:r w:rsidR="00F94349" w:rsidRPr="00F94349">
        <w:rPr>
          <w:rFonts w:ascii="Arial" w:eastAsia="Times New Roman" w:hAnsi="Arial" w:cs="Arial"/>
          <w:color w:val="0070C0"/>
          <w:sz w:val="20"/>
          <w:szCs w:val="20"/>
          <w:lang w:val="en-GB"/>
        </w:rPr>
        <w:t>outer container</w:t>
      </w:r>
      <w:r w:rsidR="00EF27BA" w:rsidRPr="00F94349">
        <w:rPr>
          <w:rFonts w:ascii="Arial" w:eastAsia="Times New Roman" w:hAnsi="Arial" w:cs="Arial"/>
          <w:color w:val="0070C0"/>
          <w:sz w:val="20"/>
          <w:szCs w:val="20"/>
          <w:lang w:val="en-GB"/>
        </w:rPr>
        <w:t xml:space="preserve"> </w:t>
      </w:r>
      <w:r w:rsidR="00EF27BA" w:rsidRPr="006B12E9">
        <w:rPr>
          <w:rFonts w:ascii="Arial" w:eastAsia="Times New Roman" w:hAnsi="Arial" w:cs="Arial"/>
          <w:sz w:val="20"/>
          <w:szCs w:val="20"/>
          <w:lang w:val="en-GB"/>
        </w:rPr>
        <w:t>that bears the brand name or trade mark in equal prominence;</w:t>
      </w:r>
    </w:p>
    <w:p w:rsidR="00846988" w:rsidRPr="00744163" w:rsidRDefault="00846988" w:rsidP="008045F5">
      <w:pPr>
        <w:tabs>
          <w:tab w:val="left" w:pos="9214"/>
        </w:tabs>
        <w:ind w:left="720" w:hanging="720"/>
        <w:jc w:val="both"/>
        <w:rPr>
          <w:rFonts w:ascii="Arial" w:eastAsia="Times New Roman" w:hAnsi="Arial" w:cs="Arial"/>
          <w:color w:val="0070C0"/>
          <w:sz w:val="20"/>
          <w:szCs w:val="20"/>
          <w:lang w:val="en-GB"/>
        </w:rPr>
      </w:pPr>
    </w:p>
    <w:p w:rsidR="007C5CDE" w:rsidRDefault="00D53725" w:rsidP="008045F5">
      <w:pPr>
        <w:tabs>
          <w:tab w:val="left" w:pos="9214"/>
        </w:tabs>
        <w:ind w:left="720" w:hanging="720"/>
        <w:jc w:val="both"/>
        <w:rPr>
          <w:rFonts w:ascii="Arial" w:hAnsi="Arial" w:cs="Arial"/>
          <w:sz w:val="20"/>
          <w:szCs w:val="20"/>
        </w:rPr>
      </w:pPr>
      <w:r w:rsidRPr="006B12E9">
        <w:rPr>
          <w:rFonts w:ascii="Arial" w:hAnsi="Arial" w:cs="Arial"/>
          <w:b/>
          <w:sz w:val="20"/>
          <w:szCs w:val="20"/>
        </w:rPr>
        <w:t>"</w:t>
      </w:r>
      <w:r w:rsidR="007C5CDE" w:rsidRPr="006B12E9">
        <w:rPr>
          <w:rFonts w:ascii="Arial" w:hAnsi="Arial" w:cs="Arial"/>
          <w:b/>
          <w:sz w:val="20"/>
          <w:szCs w:val="20"/>
        </w:rPr>
        <w:t>outer container</w:t>
      </w:r>
      <w:r w:rsidRPr="006B12E9">
        <w:rPr>
          <w:rFonts w:ascii="Arial" w:hAnsi="Arial" w:cs="Arial"/>
          <w:b/>
          <w:sz w:val="20"/>
          <w:szCs w:val="20"/>
        </w:rPr>
        <w:t>"</w:t>
      </w:r>
      <w:r w:rsidR="007C5CDE" w:rsidRPr="006B12E9">
        <w:rPr>
          <w:rFonts w:ascii="Arial" w:hAnsi="Arial" w:cs="Arial"/>
          <w:sz w:val="20"/>
          <w:szCs w:val="20"/>
        </w:rPr>
        <w:t xml:space="preserve"> means a container in which more than one container of </w:t>
      </w:r>
      <w:r w:rsidR="00936374">
        <w:rPr>
          <w:rFonts w:ascii="Arial" w:hAnsi="Arial" w:cs="Arial"/>
          <w:sz w:val="20"/>
          <w:szCs w:val="20"/>
        </w:rPr>
        <w:t>t</w:t>
      </w:r>
      <w:r>
        <w:rPr>
          <w:rFonts w:ascii="Arial" w:hAnsi="Arial" w:cs="Arial"/>
          <w:sz w:val="20"/>
          <w:szCs w:val="20"/>
        </w:rPr>
        <w:t xml:space="preserve">ea </w:t>
      </w:r>
      <w:r w:rsidR="00F45A3A" w:rsidRPr="006B12E9">
        <w:rPr>
          <w:rFonts w:ascii="Arial" w:hAnsi="Arial" w:cs="Arial"/>
          <w:sz w:val="20"/>
          <w:szCs w:val="20"/>
        </w:rPr>
        <w:t>or a related product</w:t>
      </w:r>
      <w:r w:rsidR="007C5CDE" w:rsidRPr="006B12E9">
        <w:rPr>
          <w:rFonts w:ascii="Arial" w:hAnsi="Arial" w:cs="Arial"/>
          <w:sz w:val="20"/>
          <w:szCs w:val="20"/>
        </w:rPr>
        <w:t xml:space="preserve"> is packed</w:t>
      </w:r>
      <w:r w:rsidR="00286379" w:rsidRPr="006B12E9">
        <w:rPr>
          <w:rFonts w:ascii="Arial" w:hAnsi="Arial" w:cs="Arial"/>
          <w:sz w:val="20"/>
          <w:szCs w:val="20"/>
        </w:rPr>
        <w:t>;</w:t>
      </w:r>
    </w:p>
    <w:p w:rsidR="00610193" w:rsidRDefault="00610193" w:rsidP="008045F5">
      <w:pPr>
        <w:tabs>
          <w:tab w:val="left" w:pos="9214"/>
        </w:tabs>
        <w:ind w:left="720" w:hanging="720"/>
        <w:jc w:val="both"/>
        <w:rPr>
          <w:rFonts w:ascii="Arial" w:hAnsi="Arial" w:cs="Arial"/>
          <w:sz w:val="20"/>
          <w:szCs w:val="20"/>
        </w:rPr>
      </w:pPr>
    </w:p>
    <w:p w:rsidR="00610193" w:rsidRPr="00610193" w:rsidRDefault="00610193" w:rsidP="008045F5">
      <w:pPr>
        <w:ind w:left="720" w:right="-2" w:hanging="720"/>
        <w:jc w:val="both"/>
        <w:rPr>
          <w:rFonts w:ascii="Arial" w:hAnsi="Arial" w:cs="Arial"/>
          <w:color w:val="0070C0"/>
          <w:sz w:val="20"/>
          <w:lang w:val="en-ZA"/>
        </w:rPr>
      </w:pPr>
      <w:r>
        <w:rPr>
          <w:rFonts w:ascii="Arial" w:hAnsi="Arial" w:cs="Arial"/>
          <w:b/>
          <w:color w:val="0070C0"/>
          <w:sz w:val="20"/>
          <w:szCs w:val="20"/>
        </w:rPr>
        <w:t>"premix tea</w:t>
      </w:r>
      <w:r w:rsidRPr="00610193">
        <w:rPr>
          <w:rFonts w:ascii="Arial" w:hAnsi="Arial" w:cs="Arial"/>
          <w:b/>
          <w:color w:val="0070C0"/>
          <w:sz w:val="20"/>
          <w:szCs w:val="20"/>
        </w:rPr>
        <w:t>"</w:t>
      </w:r>
      <w:r w:rsidRPr="00610193">
        <w:rPr>
          <w:rFonts w:ascii="Arial" w:hAnsi="Arial" w:cs="Arial"/>
          <w:color w:val="0070C0"/>
          <w:sz w:val="20"/>
          <w:szCs w:val="20"/>
        </w:rPr>
        <w:t xml:space="preserve"> means a </w:t>
      </w:r>
      <w:r w:rsidR="00181234" w:rsidRPr="00F81FA3">
        <w:rPr>
          <w:rFonts w:ascii="Arial" w:hAnsi="Arial" w:cs="Arial"/>
          <w:color w:val="0070C0"/>
          <w:sz w:val="20"/>
          <w:szCs w:val="20"/>
        </w:rPr>
        <w:t>pre-packed</w:t>
      </w:r>
      <w:r w:rsidR="00181234">
        <w:rPr>
          <w:rFonts w:ascii="Arial" w:hAnsi="Arial" w:cs="Arial"/>
          <w:color w:val="FF0000"/>
          <w:sz w:val="20"/>
          <w:szCs w:val="20"/>
        </w:rPr>
        <w:t xml:space="preserve"> </w:t>
      </w:r>
      <w:r w:rsidRPr="00610193">
        <w:rPr>
          <w:rFonts w:ascii="Arial" w:hAnsi="Arial" w:cs="Arial"/>
          <w:color w:val="0070C0"/>
          <w:sz w:val="20"/>
          <w:szCs w:val="20"/>
        </w:rPr>
        <w:t xml:space="preserve">product </w:t>
      </w:r>
      <w:r w:rsidRPr="00610193">
        <w:rPr>
          <w:rFonts w:ascii="Arial" w:hAnsi="Arial" w:cs="Arial"/>
          <w:color w:val="0070C0"/>
          <w:sz w:val="20"/>
          <w:szCs w:val="20"/>
          <w:lang w:val="en-ZA"/>
        </w:rPr>
        <w:t>that</w:t>
      </w:r>
      <w:r>
        <w:rPr>
          <w:rFonts w:ascii="Arial" w:hAnsi="Arial" w:cs="Arial"/>
          <w:color w:val="0070C0"/>
          <w:sz w:val="20"/>
          <w:lang w:val="en-ZA"/>
        </w:rPr>
        <w:t xml:space="preserve"> consists of Instant tea (soluble tea extract) </w:t>
      </w:r>
      <w:r w:rsidRPr="00610193">
        <w:rPr>
          <w:rFonts w:ascii="Arial" w:hAnsi="Arial" w:cs="Arial"/>
          <w:color w:val="0070C0"/>
          <w:sz w:val="20"/>
          <w:lang w:val="en-ZA"/>
        </w:rPr>
        <w:t xml:space="preserve">or </w:t>
      </w:r>
      <w:r>
        <w:rPr>
          <w:rFonts w:ascii="Arial" w:hAnsi="Arial" w:cs="Arial"/>
          <w:color w:val="0070C0"/>
          <w:sz w:val="20"/>
          <w:lang w:val="en-ZA"/>
        </w:rPr>
        <w:t xml:space="preserve">ground tea </w:t>
      </w:r>
      <w:r w:rsidRPr="00610193">
        <w:rPr>
          <w:rFonts w:ascii="Arial" w:hAnsi="Arial" w:cs="Arial"/>
          <w:color w:val="0070C0"/>
          <w:sz w:val="20"/>
          <w:lang w:val="en-ZA"/>
        </w:rPr>
        <w:t>mixed with for example sugar and/or milk powder and/or creamer, that is intended to be dissolved in hot water to deliver a</w:t>
      </w:r>
      <w:r>
        <w:rPr>
          <w:rFonts w:ascii="Arial" w:hAnsi="Arial" w:cs="Arial"/>
          <w:color w:val="0070C0"/>
          <w:sz w:val="20"/>
          <w:lang w:val="en-ZA"/>
        </w:rPr>
        <w:t xml:space="preserve"> ready-to-drink tea</w:t>
      </w:r>
      <w:r w:rsidRPr="00610193">
        <w:rPr>
          <w:rFonts w:ascii="Arial" w:hAnsi="Arial" w:cs="Arial"/>
          <w:color w:val="0070C0"/>
          <w:sz w:val="20"/>
          <w:lang w:val="en-ZA"/>
        </w:rPr>
        <w:t xml:space="preserve"> beverage;</w:t>
      </w:r>
    </w:p>
    <w:p w:rsidR="007C5CDE" w:rsidRDefault="007C5CDE" w:rsidP="008045F5">
      <w:pPr>
        <w:tabs>
          <w:tab w:val="left" w:pos="9214"/>
        </w:tabs>
        <w:ind w:left="720" w:hanging="720"/>
        <w:jc w:val="both"/>
        <w:rPr>
          <w:rFonts w:ascii="Arial" w:hAnsi="Arial" w:cs="Arial"/>
          <w:sz w:val="20"/>
          <w:szCs w:val="20"/>
        </w:rPr>
      </w:pPr>
    </w:p>
    <w:p w:rsidR="00761C1F" w:rsidRPr="008045F5" w:rsidRDefault="00761C1F" w:rsidP="008045F5">
      <w:pPr>
        <w:widowControl/>
        <w:tabs>
          <w:tab w:val="left" w:pos="1418"/>
        </w:tabs>
        <w:ind w:left="709" w:right="-2" w:hanging="709"/>
        <w:jc w:val="both"/>
        <w:rPr>
          <w:rFonts w:ascii="Arial" w:hAnsi="Arial" w:cs="Arial"/>
          <w:color w:val="0070C0"/>
          <w:sz w:val="20"/>
          <w:lang w:val="en-ZA"/>
        </w:rPr>
      </w:pPr>
      <w:r w:rsidRPr="00D82CB3">
        <w:rPr>
          <w:rFonts w:ascii="Arial" w:hAnsi="Arial" w:cs="Arial"/>
          <w:b/>
          <w:color w:val="0070C0"/>
          <w:sz w:val="20"/>
          <w:szCs w:val="20"/>
        </w:rPr>
        <w:t>"prepared tea"</w:t>
      </w:r>
      <w:r w:rsidRPr="00D82CB3">
        <w:rPr>
          <w:rFonts w:ascii="Arial" w:hAnsi="Arial" w:cs="Arial"/>
          <w:color w:val="0070C0"/>
          <w:sz w:val="20"/>
          <w:szCs w:val="20"/>
        </w:rPr>
        <w:t xml:space="preserve"> means</w:t>
      </w:r>
      <w:r w:rsidR="005C4475" w:rsidRPr="00D82CB3">
        <w:rPr>
          <w:rFonts w:ascii="Arial" w:hAnsi="Arial" w:cs="Arial"/>
          <w:color w:val="0070C0"/>
          <w:sz w:val="20"/>
          <w:szCs w:val="20"/>
          <w:lang w:val="en-ZA"/>
        </w:rPr>
        <w:t xml:space="preserve"> a </w:t>
      </w:r>
      <w:r w:rsidR="00181234" w:rsidRPr="00D82CB3">
        <w:rPr>
          <w:rFonts w:ascii="Arial" w:hAnsi="Arial" w:cs="Arial"/>
          <w:color w:val="0070C0"/>
          <w:sz w:val="20"/>
          <w:szCs w:val="20"/>
          <w:lang w:val="en-ZA"/>
        </w:rPr>
        <w:t xml:space="preserve">pre-packed </w:t>
      </w:r>
      <w:r w:rsidR="00160843" w:rsidRPr="00D82CB3">
        <w:rPr>
          <w:rFonts w:ascii="Arial" w:hAnsi="Arial" w:cs="Arial"/>
          <w:color w:val="0070C0"/>
          <w:sz w:val="20"/>
          <w:szCs w:val="20"/>
          <w:lang w:val="en-ZA"/>
        </w:rPr>
        <w:t xml:space="preserve">ready-to-drink </w:t>
      </w:r>
      <w:r w:rsidR="005C4475" w:rsidRPr="00D82CB3">
        <w:rPr>
          <w:rFonts w:ascii="Arial" w:hAnsi="Arial" w:cs="Arial"/>
          <w:color w:val="0070C0"/>
          <w:sz w:val="20"/>
          <w:szCs w:val="20"/>
          <w:lang w:val="en-ZA"/>
        </w:rPr>
        <w:t>tea beverage</w:t>
      </w:r>
      <w:r w:rsidR="00160843" w:rsidRPr="00D82CB3">
        <w:rPr>
          <w:rFonts w:ascii="Arial" w:hAnsi="Arial" w:cs="Arial"/>
          <w:color w:val="0070C0"/>
          <w:sz w:val="20"/>
          <w:szCs w:val="20"/>
          <w:lang w:val="en-ZA"/>
        </w:rPr>
        <w:t xml:space="preserve">, </w:t>
      </w:r>
      <w:r w:rsidR="00160843" w:rsidRPr="00D82CB3">
        <w:rPr>
          <w:rFonts w:ascii="Arial" w:hAnsi="Arial" w:cs="Arial"/>
          <w:color w:val="0070C0"/>
          <w:sz w:val="20"/>
          <w:lang w:val="en-ZA"/>
        </w:rPr>
        <w:t>with or without added sugar and/or milk and/or creamer and food additives, t</w:t>
      </w:r>
      <w:r w:rsidR="00181234" w:rsidRPr="00D82CB3">
        <w:rPr>
          <w:rFonts w:ascii="Arial" w:hAnsi="Arial" w:cs="Arial"/>
          <w:color w:val="0070C0"/>
          <w:sz w:val="20"/>
          <w:lang w:val="en-ZA"/>
        </w:rPr>
        <w:t xml:space="preserve">hat </w:t>
      </w:r>
      <w:r w:rsidR="00160843" w:rsidRPr="00D82CB3">
        <w:rPr>
          <w:rFonts w:ascii="Arial" w:hAnsi="Arial" w:cs="Arial"/>
          <w:color w:val="0070C0"/>
          <w:sz w:val="20"/>
          <w:lang w:val="en-ZA"/>
        </w:rPr>
        <w:t>i</w:t>
      </w:r>
      <w:r w:rsidR="00181234" w:rsidRPr="00D82CB3">
        <w:rPr>
          <w:rFonts w:ascii="Arial" w:hAnsi="Arial" w:cs="Arial"/>
          <w:color w:val="0070C0"/>
          <w:sz w:val="20"/>
          <w:lang w:val="en-ZA"/>
        </w:rPr>
        <w:t xml:space="preserve">s </w:t>
      </w:r>
      <w:r w:rsidR="005C4475" w:rsidRPr="00D82CB3">
        <w:rPr>
          <w:rFonts w:ascii="Arial" w:hAnsi="Arial" w:cs="Arial"/>
          <w:color w:val="0070C0"/>
          <w:sz w:val="20"/>
          <w:lang w:val="en-ZA"/>
        </w:rPr>
        <w:t xml:space="preserve">obtained by brewing </w:t>
      </w:r>
      <w:r w:rsidR="00160843" w:rsidRPr="00D82CB3">
        <w:rPr>
          <w:rFonts w:ascii="Arial" w:hAnsi="Arial" w:cs="Arial"/>
          <w:color w:val="0070C0"/>
          <w:sz w:val="20"/>
          <w:lang w:val="en-ZA"/>
        </w:rPr>
        <w:t xml:space="preserve">or dissolving </w:t>
      </w:r>
      <w:r w:rsidR="005C4475" w:rsidRPr="00D82CB3">
        <w:rPr>
          <w:rFonts w:ascii="Arial" w:hAnsi="Arial" w:cs="Arial"/>
          <w:color w:val="0070C0"/>
          <w:sz w:val="20"/>
          <w:lang w:val="en-ZA"/>
        </w:rPr>
        <w:t>any of the categories of tea</w:t>
      </w:r>
      <w:r w:rsidR="00160843" w:rsidRPr="00D82CB3">
        <w:rPr>
          <w:rFonts w:ascii="Arial" w:hAnsi="Arial" w:cs="Arial"/>
          <w:color w:val="0070C0"/>
          <w:sz w:val="20"/>
          <w:lang w:val="en-ZA"/>
        </w:rPr>
        <w:t xml:space="preserve"> and related products </w:t>
      </w:r>
      <w:r w:rsidR="005C4475" w:rsidRPr="00D82CB3">
        <w:rPr>
          <w:rFonts w:ascii="Arial" w:hAnsi="Arial" w:cs="Arial"/>
          <w:color w:val="0070C0"/>
          <w:sz w:val="20"/>
          <w:lang w:val="en-ZA"/>
        </w:rPr>
        <w:t>referred to in regulation</w:t>
      </w:r>
      <w:r w:rsidR="00160843" w:rsidRPr="00D82CB3">
        <w:rPr>
          <w:rFonts w:ascii="Arial" w:hAnsi="Arial" w:cs="Arial"/>
          <w:color w:val="0070C0"/>
          <w:sz w:val="20"/>
          <w:lang w:val="en-ZA"/>
        </w:rPr>
        <w:t xml:space="preserve"> 3 </w:t>
      </w:r>
      <w:r w:rsidR="005C4475" w:rsidRPr="00D82CB3">
        <w:rPr>
          <w:rFonts w:ascii="Arial" w:hAnsi="Arial" w:cs="Arial"/>
          <w:color w:val="0070C0"/>
          <w:sz w:val="20"/>
          <w:lang w:val="en-ZA"/>
        </w:rPr>
        <w:t xml:space="preserve">in water, </w:t>
      </w:r>
      <w:r w:rsidR="00160843" w:rsidRPr="00D82CB3">
        <w:rPr>
          <w:rFonts w:ascii="Arial" w:hAnsi="Arial" w:cs="Arial"/>
          <w:color w:val="0070C0"/>
          <w:sz w:val="20"/>
          <w:lang w:val="en-ZA"/>
        </w:rPr>
        <w:t>and that is presented for sale at retail and other commercial outlets;</w:t>
      </w:r>
      <w:r w:rsidR="005C4475" w:rsidRPr="00D82CB3">
        <w:rPr>
          <w:rFonts w:ascii="Arial" w:hAnsi="Arial" w:cs="Arial"/>
          <w:color w:val="0070C0"/>
          <w:sz w:val="20"/>
          <w:lang w:val="en-ZA"/>
        </w:rPr>
        <w:t xml:space="preserve"> </w:t>
      </w:r>
    </w:p>
    <w:p w:rsidR="006B37C0" w:rsidRPr="00F94349" w:rsidRDefault="00D53725" w:rsidP="008045F5">
      <w:pPr>
        <w:tabs>
          <w:tab w:val="left" w:pos="9214"/>
        </w:tabs>
        <w:ind w:left="720" w:hanging="720"/>
        <w:jc w:val="both"/>
        <w:rPr>
          <w:rFonts w:ascii="Arial" w:hAnsi="Arial" w:cs="Arial"/>
          <w:sz w:val="20"/>
          <w:szCs w:val="20"/>
          <w:lang w:val="en-ZA"/>
        </w:rPr>
      </w:pPr>
      <w:r w:rsidRPr="00F94349">
        <w:rPr>
          <w:rFonts w:ascii="Arial" w:hAnsi="Arial" w:cs="Arial"/>
          <w:b/>
          <w:sz w:val="20"/>
          <w:szCs w:val="20"/>
        </w:rPr>
        <w:lastRenderedPageBreak/>
        <w:t>"</w:t>
      </w:r>
      <w:r w:rsidR="006B37C0" w:rsidRPr="00F94349">
        <w:rPr>
          <w:rFonts w:ascii="Arial" w:hAnsi="Arial" w:cs="Arial"/>
          <w:b/>
          <w:sz w:val="20"/>
          <w:szCs w:val="20"/>
        </w:rPr>
        <w:t>related products</w:t>
      </w:r>
      <w:r w:rsidRPr="00F94349">
        <w:rPr>
          <w:rFonts w:ascii="Arial" w:hAnsi="Arial" w:cs="Arial"/>
          <w:b/>
          <w:sz w:val="20"/>
          <w:szCs w:val="20"/>
        </w:rPr>
        <w:t>"</w:t>
      </w:r>
      <w:r w:rsidR="006B37C0" w:rsidRPr="00F94349">
        <w:rPr>
          <w:rFonts w:ascii="Arial" w:hAnsi="Arial" w:cs="Arial"/>
          <w:b/>
          <w:sz w:val="20"/>
          <w:szCs w:val="20"/>
        </w:rPr>
        <w:t xml:space="preserve"> </w:t>
      </w:r>
      <w:r w:rsidR="006B37C0" w:rsidRPr="00F94349">
        <w:rPr>
          <w:rFonts w:ascii="Arial" w:hAnsi="Arial" w:cs="Arial"/>
          <w:sz w:val="20"/>
          <w:szCs w:val="20"/>
        </w:rPr>
        <w:t xml:space="preserve">means </w:t>
      </w:r>
      <w:r w:rsidR="000F662C" w:rsidRPr="00F94349">
        <w:rPr>
          <w:rFonts w:ascii="Arial" w:hAnsi="Arial" w:cs="Arial"/>
          <w:sz w:val="20"/>
          <w:szCs w:val="20"/>
        </w:rPr>
        <w:t xml:space="preserve">the </w:t>
      </w:r>
      <w:r w:rsidR="003E03B1" w:rsidRPr="00F94349">
        <w:rPr>
          <w:rFonts w:ascii="Arial" w:hAnsi="Arial" w:cs="Arial"/>
          <w:sz w:val="20"/>
          <w:szCs w:val="20"/>
        </w:rPr>
        <w:t xml:space="preserve">products </w:t>
      </w:r>
      <w:r w:rsidR="00CB1C36" w:rsidRPr="00F94349">
        <w:rPr>
          <w:rFonts w:ascii="Arial" w:hAnsi="Arial" w:cs="Arial"/>
          <w:sz w:val="20"/>
          <w:szCs w:val="20"/>
        </w:rPr>
        <w:t xml:space="preserve">intended for consumption as a beverage as </w:t>
      </w:r>
      <w:r w:rsidR="0067758F" w:rsidRPr="00F94349">
        <w:rPr>
          <w:rFonts w:ascii="Arial" w:hAnsi="Arial" w:cs="Arial"/>
          <w:sz w:val="20"/>
          <w:szCs w:val="20"/>
        </w:rPr>
        <w:t xml:space="preserve">defined in </w:t>
      </w:r>
      <w:r w:rsidR="003E03B1" w:rsidRPr="00F94349">
        <w:rPr>
          <w:rFonts w:ascii="Arial" w:hAnsi="Arial" w:cs="Arial"/>
          <w:sz w:val="20"/>
          <w:szCs w:val="20"/>
        </w:rPr>
        <w:t xml:space="preserve">regulations </w:t>
      </w:r>
      <w:r w:rsidR="005C2B92" w:rsidRPr="00F94349">
        <w:rPr>
          <w:rFonts w:ascii="Arial" w:hAnsi="Arial" w:cs="Arial"/>
          <w:sz w:val="20"/>
          <w:szCs w:val="20"/>
        </w:rPr>
        <w:t xml:space="preserve">5 to </w:t>
      </w:r>
      <w:r w:rsidR="00176AEE" w:rsidRPr="009C69FA">
        <w:rPr>
          <w:rFonts w:ascii="Arial" w:hAnsi="Arial" w:cs="Arial"/>
          <w:color w:val="0070C0"/>
          <w:sz w:val="20"/>
          <w:szCs w:val="20"/>
        </w:rPr>
        <w:t>7</w:t>
      </w:r>
      <w:r w:rsidR="00C32137" w:rsidRPr="00F94349">
        <w:rPr>
          <w:rFonts w:ascii="Arial" w:hAnsi="Arial" w:cs="Arial"/>
          <w:sz w:val="20"/>
          <w:szCs w:val="20"/>
        </w:rPr>
        <w:t>;</w:t>
      </w:r>
      <w:r w:rsidR="00C46361" w:rsidRPr="00F94349">
        <w:rPr>
          <w:rFonts w:ascii="Arial" w:hAnsi="Arial" w:cs="Arial"/>
          <w:sz w:val="20"/>
          <w:szCs w:val="20"/>
        </w:rPr>
        <w:t xml:space="preserve"> </w:t>
      </w:r>
    </w:p>
    <w:p w:rsidR="00821E26" w:rsidRDefault="00821E26" w:rsidP="008045F5">
      <w:pPr>
        <w:tabs>
          <w:tab w:val="left" w:pos="9214"/>
        </w:tabs>
        <w:ind w:left="709" w:hanging="709"/>
        <w:jc w:val="both"/>
        <w:rPr>
          <w:rFonts w:ascii="Arial" w:hAnsi="Arial" w:cs="Arial"/>
          <w:b/>
          <w:sz w:val="20"/>
          <w:szCs w:val="20"/>
        </w:rPr>
      </w:pPr>
    </w:p>
    <w:p w:rsidR="00D82CB3" w:rsidRPr="00D82CB3" w:rsidRDefault="009C69FA" w:rsidP="008045F5">
      <w:pPr>
        <w:ind w:left="720" w:hanging="720"/>
        <w:jc w:val="both"/>
        <w:rPr>
          <w:rStyle w:val="tgc"/>
          <w:color w:val="0070C0"/>
          <w:sz w:val="20"/>
          <w:szCs w:val="20"/>
        </w:rPr>
      </w:pPr>
      <w:r w:rsidRPr="00D82CB3">
        <w:rPr>
          <w:rFonts w:ascii="Arial" w:hAnsi="Arial" w:cs="Arial"/>
          <w:b/>
          <w:color w:val="0070C0"/>
          <w:sz w:val="20"/>
          <w:szCs w:val="20"/>
        </w:rPr>
        <w:t xml:space="preserve">"spice" </w:t>
      </w:r>
      <w:r w:rsidR="00D82CB3" w:rsidRPr="00D82CB3">
        <w:rPr>
          <w:rStyle w:val="tgc"/>
          <w:rFonts w:ascii="Arial" w:hAnsi="Arial" w:cs="Arial"/>
          <w:color w:val="0070C0"/>
          <w:sz w:val="20"/>
          <w:szCs w:val="20"/>
        </w:rPr>
        <w:t xml:space="preserve">means dried, pungent or aromatic substances of edible plant origin (i.e. from the root, stem, bulb, bark or seeds) </w:t>
      </w:r>
      <w:r w:rsidR="00D82CB3" w:rsidRPr="00D82CB3">
        <w:rPr>
          <w:rStyle w:val="st1"/>
          <w:rFonts w:ascii="Arial" w:hAnsi="Arial" w:cs="Arial"/>
          <w:color w:val="0070C0"/>
          <w:sz w:val="20"/>
          <w:szCs w:val="20"/>
        </w:rPr>
        <w:t>primarily used for flavouring, colouring or preserving foodstuffs</w:t>
      </w:r>
      <w:r w:rsidR="00D82CB3" w:rsidRPr="00D82CB3">
        <w:rPr>
          <w:rStyle w:val="tgc"/>
          <w:rFonts w:ascii="Arial" w:hAnsi="Arial" w:cs="Arial"/>
          <w:color w:val="0070C0"/>
          <w:sz w:val="20"/>
          <w:szCs w:val="20"/>
        </w:rPr>
        <w:t>;</w:t>
      </w:r>
    </w:p>
    <w:p w:rsidR="00160843" w:rsidRPr="00D82CB3" w:rsidRDefault="00160843" w:rsidP="008045F5">
      <w:pPr>
        <w:tabs>
          <w:tab w:val="left" w:pos="9214"/>
        </w:tabs>
        <w:jc w:val="both"/>
        <w:rPr>
          <w:rFonts w:ascii="Arial" w:hAnsi="Arial" w:cs="Arial"/>
          <w:color w:val="0070C0"/>
          <w:sz w:val="20"/>
          <w:szCs w:val="20"/>
        </w:rPr>
      </w:pPr>
    </w:p>
    <w:p w:rsidR="00FB029E" w:rsidRPr="00F94349" w:rsidRDefault="00FB029E" w:rsidP="008045F5">
      <w:pPr>
        <w:tabs>
          <w:tab w:val="left" w:pos="9214"/>
        </w:tabs>
        <w:ind w:left="709" w:hanging="709"/>
        <w:jc w:val="both"/>
        <w:rPr>
          <w:rFonts w:ascii="Arial" w:hAnsi="Arial" w:cs="Arial"/>
          <w:sz w:val="20"/>
          <w:szCs w:val="20"/>
          <w:lang w:val="en-ZA"/>
        </w:rPr>
      </w:pPr>
      <w:r w:rsidRPr="00F94349">
        <w:rPr>
          <w:rFonts w:ascii="Arial" w:hAnsi="Arial" w:cs="Arial"/>
          <w:b/>
          <w:sz w:val="20"/>
          <w:szCs w:val="20"/>
        </w:rPr>
        <w:t>"spray dried"</w:t>
      </w:r>
      <w:r w:rsidRPr="00F94349">
        <w:rPr>
          <w:rFonts w:ascii="Arial" w:hAnsi="Arial" w:cs="Arial"/>
          <w:sz w:val="20"/>
          <w:szCs w:val="20"/>
          <w:lang w:val="en-ZA"/>
        </w:rPr>
        <w:t xml:space="preserve"> means a process in which the product in the liquid state is sprayed into a hot atmosphere and formed into dried particles in a powder form by evaporation of the water;</w:t>
      </w:r>
    </w:p>
    <w:p w:rsidR="00FB029E" w:rsidRPr="00F94349" w:rsidRDefault="00FB029E" w:rsidP="008045F5">
      <w:pPr>
        <w:tabs>
          <w:tab w:val="left" w:pos="9214"/>
        </w:tabs>
        <w:ind w:left="709" w:hanging="709"/>
        <w:jc w:val="both"/>
        <w:rPr>
          <w:rFonts w:ascii="Arial" w:hAnsi="Arial" w:cs="Arial"/>
          <w:b/>
          <w:sz w:val="20"/>
          <w:szCs w:val="20"/>
        </w:rPr>
      </w:pPr>
    </w:p>
    <w:p w:rsidR="00DC3DE5" w:rsidRPr="009C69FA" w:rsidRDefault="00DC3DE5" w:rsidP="008045F5">
      <w:pPr>
        <w:tabs>
          <w:tab w:val="left" w:pos="9214"/>
        </w:tabs>
        <w:ind w:left="709" w:hanging="709"/>
        <w:jc w:val="both"/>
        <w:rPr>
          <w:rFonts w:ascii="Arial" w:hAnsi="Arial" w:cs="Arial"/>
          <w:color w:val="0070C0"/>
          <w:sz w:val="20"/>
          <w:szCs w:val="20"/>
        </w:rPr>
      </w:pPr>
      <w:r w:rsidRPr="009C69FA">
        <w:rPr>
          <w:rFonts w:ascii="Arial" w:hAnsi="Arial" w:cs="Arial"/>
          <w:b/>
          <w:color w:val="0070C0"/>
          <w:sz w:val="20"/>
          <w:szCs w:val="20"/>
        </w:rPr>
        <w:t xml:space="preserve">"sugar" </w:t>
      </w:r>
      <w:r w:rsidRPr="009C69FA">
        <w:rPr>
          <w:rFonts w:ascii="Arial" w:hAnsi="Arial" w:cs="Arial"/>
          <w:color w:val="0070C0"/>
          <w:sz w:val="20"/>
          <w:szCs w:val="20"/>
        </w:rPr>
        <w:t>means sugar as defined in the Codex Standard for Sugars (CODEX STAN 212-1999);</w:t>
      </w:r>
    </w:p>
    <w:p w:rsidR="00DC3DE5" w:rsidRDefault="00DC3DE5" w:rsidP="008045F5">
      <w:pPr>
        <w:tabs>
          <w:tab w:val="left" w:pos="9214"/>
        </w:tabs>
        <w:ind w:left="709" w:hanging="709"/>
        <w:jc w:val="both"/>
        <w:rPr>
          <w:rFonts w:ascii="Arial" w:hAnsi="Arial" w:cs="Arial"/>
          <w:b/>
          <w:sz w:val="20"/>
          <w:szCs w:val="20"/>
        </w:rPr>
      </w:pPr>
    </w:p>
    <w:p w:rsidR="00471117" w:rsidRDefault="00C448E1" w:rsidP="008045F5">
      <w:pPr>
        <w:widowControl/>
        <w:tabs>
          <w:tab w:val="left" w:pos="9214"/>
        </w:tabs>
        <w:ind w:left="709" w:hanging="709"/>
        <w:jc w:val="both"/>
        <w:rPr>
          <w:rFonts w:ascii="Arial" w:hAnsi="Arial" w:cs="Arial"/>
          <w:sz w:val="20"/>
          <w:szCs w:val="20"/>
          <w:lang w:val="en-ZA"/>
        </w:rPr>
      </w:pPr>
      <w:r>
        <w:rPr>
          <w:rFonts w:ascii="Arial" w:hAnsi="Arial" w:cs="Arial"/>
          <w:b/>
          <w:sz w:val="20"/>
          <w:szCs w:val="20"/>
        </w:rPr>
        <w:t>"</w:t>
      </w:r>
      <w:r w:rsidR="00936374">
        <w:rPr>
          <w:rFonts w:ascii="Arial" w:hAnsi="Arial" w:cs="Arial"/>
          <w:b/>
          <w:sz w:val="20"/>
          <w:szCs w:val="20"/>
        </w:rPr>
        <w:t>t</w:t>
      </w:r>
      <w:r w:rsidR="00821E26">
        <w:rPr>
          <w:rFonts w:ascii="Arial" w:hAnsi="Arial" w:cs="Arial"/>
          <w:b/>
          <w:sz w:val="20"/>
          <w:szCs w:val="20"/>
        </w:rPr>
        <w:t>ea</w:t>
      </w:r>
      <w:r w:rsidR="00821E26" w:rsidRPr="006B12E9">
        <w:rPr>
          <w:rFonts w:ascii="Arial" w:hAnsi="Arial" w:cs="Arial"/>
          <w:b/>
          <w:sz w:val="20"/>
          <w:szCs w:val="20"/>
        </w:rPr>
        <w:t>"</w:t>
      </w:r>
      <w:r w:rsidR="00821E26">
        <w:rPr>
          <w:rFonts w:ascii="Arial" w:hAnsi="Arial" w:cs="Arial"/>
          <w:sz w:val="20"/>
          <w:szCs w:val="20"/>
        </w:rPr>
        <w:t xml:space="preserve"> means </w:t>
      </w:r>
      <w:r w:rsidR="008B0950">
        <w:rPr>
          <w:rFonts w:ascii="Arial" w:hAnsi="Arial" w:cs="Arial"/>
          <w:sz w:val="20"/>
          <w:szCs w:val="20"/>
        </w:rPr>
        <w:t>t</w:t>
      </w:r>
      <w:r w:rsidR="008B0950">
        <w:rPr>
          <w:rFonts w:ascii="Arial" w:hAnsi="Arial" w:cs="Arial"/>
          <w:sz w:val="20"/>
          <w:szCs w:val="20"/>
          <w:lang w:val="en-ZA"/>
        </w:rPr>
        <w:t xml:space="preserve">he product </w:t>
      </w:r>
      <w:r w:rsidR="008B0950" w:rsidRPr="00210D81">
        <w:rPr>
          <w:rFonts w:ascii="Arial" w:hAnsi="Arial" w:cs="Arial"/>
          <w:sz w:val="20"/>
          <w:szCs w:val="20"/>
          <w:lang w:val="en-ZA"/>
        </w:rPr>
        <w:t xml:space="preserve">derived solely and exclusively from the tender </w:t>
      </w:r>
      <w:r w:rsidR="008B0950" w:rsidRPr="00F94349">
        <w:rPr>
          <w:rFonts w:ascii="Arial" w:hAnsi="Arial" w:cs="Arial"/>
          <w:sz w:val="20"/>
          <w:szCs w:val="20"/>
          <w:lang w:val="en-ZA"/>
        </w:rPr>
        <w:t xml:space="preserve">shoots </w:t>
      </w:r>
      <w:r w:rsidR="00CA51B6" w:rsidRPr="00F94349">
        <w:rPr>
          <w:rFonts w:ascii="Arial" w:hAnsi="Arial" w:cs="Arial"/>
          <w:sz w:val="20"/>
          <w:szCs w:val="20"/>
          <w:lang w:val="en-ZA"/>
        </w:rPr>
        <w:t xml:space="preserve">and leaves </w:t>
      </w:r>
      <w:r w:rsidR="008B0950" w:rsidRPr="00210D81">
        <w:rPr>
          <w:rFonts w:ascii="Arial" w:hAnsi="Arial" w:cs="Arial"/>
          <w:sz w:val="20"/>
          <w:szCs w:val="20"/>
          <w:lang w:val="en-ZA"/>
        </w:rPr>
        <w:t xml:space="preserve">of varieties of the species </w:t>
      </w:r>
      <w:r w:rsidR="008B0950" w:rsidRPr="00210D81">
        <w:rPr>
          <w:rFonts w:ascii="Arial" w:hAnsi="Arial" w:cs="Arial"/>
          <w:i/>
          <w:sz w:val="20"/>
          <w:szCs w:val="20"/>
          <w:lang w:val="en-ZA"/>
        </w:rPr>
        <w:t>Camellia sinensis</w:t>
      </w:r>
      <w:r w:rsidR="008B0950" w:rsidRPr="00210D81">
        <w:rPr>
          <w:rFonts w:ascii="Arial" w:hAnsi="Arial" w:cs="Arial"/>
          <w:sz w:val="20"/>
          <w:szCs w:val="20"/>
          <w:lang w:val="en-ZA"/>
        </w:rPr>
        <w:t xml:space="preserve"> </w:t>
      </w:r>
      <w:r w:rsidR="008B0950">
        <w:rPr>
          <w:rFonts w:ascii="Arial" w:hAnsi="Arial" w:cs="Arial"/>
          <w:sz w:val="20"/>
          <w:szCs w:val="20"/>
          <w:lang w:val="en-ZA"/>
        </w:rPr>
        <w:t>(</w:t>
      </w:r>
      <w:r w:rsidR="008B0950">
        <w:rPr>
          <w:rFonts w:ascii="Arial" w:hAnsi="Arial" w:cs="Arial"/>
          <w:i/>
          <w:sz w:val="20"/>
          <w:szCs w:val="20"/>
          <w:lang w:val="en-ZA"/>
        </w:rPr>
        <w:t xml:space="preserve">L.) </w:t>
      </w:r>
      <w:r w:rsidR="008B0950">
        <w:rPr>
          <w:rFonts w:ascii="Arial" w:hAnsi="Arial" w:cs="Arial"/>
          <w:sz w:val="20"/>
          <w:szCs w:val="20"/>
          <w:lang w:val="en-ZA"/>
        </w:rPr>
        <w:t>O. Kuntze and</w:t>
      </w:r>
      <w:r w:rsidR="008B0950" w:rsidRPr="00210D81">
        <w:rPr>
          <w:rFonts w:ascii="Arial" w:hAnsi="Arial" w:cs="Arial"/>
          <w:sz w:val="20"/>
          <w:szCs w:val="20"/>
          <w:lang w:val="en-ZA"/>
        </w:rPr>
        <w:t xml:space="preserve"> produced by acceptable processes</w:t>
      </w:r>
      <w:r w:rsidR="008B0950">
        <w:rPr>
          <w:rFonts w:ascii="Arial" w:hAnsi="Arial" w:cs="Arial"/>
          <w:sz w:val="20"/>
          <w:szCs w:val="20"/>
          <w:lang w:val="en-ZA"/>
        </w:rPr>
        <w:t xml:space="preserve"> (e.g.</w:t>
      </w:r>
      <w:r w:rsidR="008B0950" w:rsidRPr="00210D81">
        <w:rPr>
          <w:rFonts w:ascii="Arial" w:hAnsi="Arial" w:cs="Arial"/>
          <w:sz w:val="20"/>
          <w:szCs w:val="20"/>
          <w:lang w:val="en-ZA"/>
        </w:rPr>
        <w:t xml:space="preserve"> withering, leaf maceration, aeration</w:t>
      </w:r>
      <w:r w:rsidR="008B0950">
        <w:rPr>
          <w:rFonts w:ascii="Arial" w:hAnsi="Arial" w:cs="Arial"/>
          <w:sz w:val="20"/>
          <w:szCs w:val="20"/>
          <w:lang w:val="en-ZA"/>
        </w:rPr>
        <w:t>, drying</w:t>
      </w:r>
      <w:r w:rsidR="00C75E4E">
        <w:rPr>
          <w:rFonts w:ascii="Arial" w:hAnsi="Arial" w:cs="Arial"/>
          <w:sz w:val="20"/>
          <w:szCs w:val="20"/>
          <w:lang w:val="en-ZA"/>
        </w:rPr>
        <w:t>, etc.</w:t>
      </w:r>
      <w:r w:rsidR="008B0950">
        <w:rPr>
          <w:rFonts w:ascii="Arial" w:hAnsi="Arial" w:cs="Arial"/>
          <w:sz w:val="20"/>
          <w:szCs w:val="20"/>
          <w:lang w:val="en-ZA"/>
        </w:rPr>
        <w:t xml:space="preserve">) </w:t>
      </w:r>
      <w:r w:rsidR="008B0950" w:rsidRPr="00AD5244">
        <w:rPr>
          <w:rFonts w:ascii="Arial" w:hAnsi="Arial" w:cs="Arial"/>
          <w:sz w:val="20"/>
          <w:szCs w:val="20"/>
          <w:lang w:val="en-ZA"/>
        </w:rPr>
        <w:t>intended for making a brew</w:t>
      </w:r>
      <w:r w:rsidR="008B0950">
        <w:rPr>
          <w:rFonts w:ascii="Arial" w:hAnsi="Arial" w:cs="Arial"/>
          <w:sz w:val="20"/>
          <w:szCs w:val="20"/>
          <w:lang w:val="en-ZA"/>
        </w:rPr>
        <w:t xml:space="preserve"> </w:t>
      </w:r>
      <w:r w:rsidR="008B0950" w:rsidRPr="00AD5244">
        <w:rPr>
          <w:rFonts w:ascii="Arial" w:hAnsi="Arial" w:cs="Arial"/>
          <w:sz w:val="20"/>
          <w:szCs w:val="20"/>
          <w:lang w:val="en-ZA"/>
        </w:rPr>
        <w:t>suitable for consumption as a beverage</w:t>
      </w:r>
      <w:r w:rsidR="00CA51B6">
        <w:rPr>
          <w:rFonts w:ascii="Arial" w:hAnsi="Arial" w:cs="Arial"/>
          <w:sz w:val="20"/>
          <w:szCs w:val="20"/>
          <w:lang w:val="en-ZA"/>
        </w:rPr>
        <w:t>;</w:t>
      </w:r>
    </w:p>
    <w:p w:rsidR="006B37C0" w:rsidRPr="006B12E9" w:rsidRDefault="006B37C0" w:rsidP="008045F5">
      <w:pPr>
        <w:tabs>
          <w:tab w:val="left" w:pos="9214"/>
        </w:tabs>
        <w:ind w:right="282"/>
        <w:jc w:val="both"/>
        <w:rPr>
          <w:rFonts w:ascii="Arial" w:hAnsi="Arial" w:cs="Arial"/>
          <w:sz w:val="20"/>
          <w:szCs w:val="20"/>
          <w:lang w:val="en-ZA"/>
        </w:rPr>
      </w:pPr>
    </w:p>
    <w:p w:rsidR="002C01A6" w:rsidRPr="006B12E9" w:rsidRDefault="00D53725" w:rsidP="008045F5">
      <w:pPr>
        <w:tabs>
          <w:tab w:val="left" w:pos="9214"/>
        </w:tabs>
        <w:ind w:left="720" w:right="282" w:hanging="720"/>
        <w:jc w:val="both"/>
        <w:rPr>
          <w:rFonts w:ascii="Arial" w:hAnsi="Arial" w:cs="Arial"/>
          <w:sz w:val="20"/>
          <w:szCs w:val="20"/>
        </w:rPr>
      </w:pPr>
      <w:r w:rsidRPr="006B12E9">
        <w:rPr>
          <w:rFonts w:ascii="Arial" w:hAnsi="Arial" w:cs="Arial"/>
          <w:b/>
          <w:sz w:val="20"/>
          <w:szCs w:val="20"/>
        </w:rPr>
        <w:t>"</w:t>
      </w:r>
      <w:r w:rsidR="002C01A6" w:rsidRPr="006B12E9">
        <w:rPr>
          <w:rFonts w:ascii="Arial" w:hAnsi="Arial" w:cs="Arial"/>
          <w:b/>
          <w:sz w:val="20"/>
          <w:szCs w:val="20"/>
          <w:lang w:val="en-ZA"/>
        </w:rPr>
        <w:t>the Act</w:t>
      </w:r>
      <w:r w:rsidRPr="006B12E9">
        <w:rPr>
          <w:rFonts w:ascii="Arial" w:hAnsi="Arial" w:cs="Arial"/>
          <w:b/>
          <w:sz w:val="20"/>
          <w:szCs w:val="20"/>
        </w:rPr>
        <w:t>"</w:t>
      </w:r>
      <w:r w:rsidR="002C01A6" w:rsidRPr="006B12E9">
        <w:rPr>
          <w:rFonts w:ascii="Arial" w:hAnsi="Arial" w:cs="Arial"/>
          <w:sz w:val="20"/>
          <w:szCs w:val="20"/>
          <w:lang w:val="en-ZA"/>
        </w:rPr>
        <w:t xml:space="preserve"> means the Agricultural Product Standards </w:t>
      </w:r>
      <w:r w:rsidR="00C46361" w:rsidRPr="006B12E9">
        <w:rPr>
          <w:rFonts w:ascii="Arial" w:hAnsi="Arial" w:cs="Arial"/>
          <w:sz w:val="20"/>
          <w:szCs w:val="20"/>
          <w:lang w:val="en-ZA"/>
        </w:rPr>
        <w:t>A</w:t>
      </w:r>
      <w:r w:rsidR="00E50CC4" w:rsidRPr="006B12E9">
        <w:rPr>
          <w:rFonts w:ascii="Arial" w:hAnsi="Arial" w:cs="Arial"/>
          <w:sz w:val="20"/>
          <w:szCs w:val="20"/>
          <w:lang w:val="en-ZA"/>
        </w:rPr>
        <w:t>ct, 1990 (Act No. 119 of 1990); and</w:t>
      </w:r>
    </w:p>
    <w:p w:rsidR="00824F69" w:rsidRPr="006B12E9" w:rsidRDefault="00824F69" w:rsidP="008045F5">
      <w:pPr>
        <w:tabs>
          <w:tab w:val="left" w:pos="9214"/>
        </w:tabs>
        <w:ind w:left="720" w:right="282" w:hanging="720"/>
        <w:jc w:val="both"/>
        <w:rPr>
          <w:rFonts w:ascii="Arial" w:hAnsi="Arial" w:cs="Arial"/>
          <w:sz w:val="20"/>
          <w:szCs w:val="20"/>
        </w:rPr>
      </w:pPr>
    </w:p>
    <w:p w:rsidR="00C46361" w:rsidRPr="006B12E9" w:rsidRDefault="00D53725" w:rsidP="008045F5">
      <w:pPr>
        <w:tabs>
          <w:tab w:val="left" w:pos="9214"/>
        </w:tabs>
        <w:ind w:left="709" w:hanging="709"/>
        <w:jc w:val="both"/>
        <w:rPr>
          <w:rFonts w:ascii="Arial" w:eastAsia="Times New Roman" w:hAnsi="Arial" w:cs="Arial"/>
          <w:sz w:val="20"/>
          <w:szCs w:val="20"/>
          <w:lang w:val="en-GB"/>
        </w:rPr>
      </w:pPr>
      <w:r w:rsidRPr="006B12E9">
        <w:rPr>
          <w:rFonts w:ascii="Arial" w:hAnsi="Arial" w:cs="Arial"/>
          <w:b/>
          <w:sz w:val="20"/>
          <w:szCs w:val="20"/>
        </w:rPr>
        <w:t>"</w:t>
      </w:r>
      <w:r w:rsidR="00C46361" w:rsidRPr="006B12E9">
        <w:rPr>
          <w:rFonts w:ascii="Arial" w:eastAsia="Times New Roman" w:hAnsi="Arial" w:cs="Arial"/>
          <w:b/>
          <w:sz w:val="20"/>
          <w:szCs w:val="20"/>
        </w:rPr>
        <w:t>use by date</w:t>
      </w:r>
      <w:r w:rsidRPr="006B12E9">
        <w:rPr>
          <w:rFonts w:ascii="Arial" w:hAnsi="Arial" w:cs="Arial"/>
          <w:b/>
          <w:sz w:val="20"/>
          <w:szCs w:val="20"/>
        </w:rPr>
        <w:t>"</w:t>
      </w:r>
      <w:r w:rsidR="00C46361" w:rsidRPr="006B12E9">
        <w:rPr>
          <w:rFonts w:ascii="Arial" w:eastAsia="Times New Roman" w:hAnsi="Arial" w:cs="Arial"/>
          <w:b/>
          <w:sz w:val="20"/>
          <w:szCs w:val="20"/>
        </w:rPr>
        <w:t xml:space="preserve"> </w:t>
      </w:r>
      <w:r w:rsidR="00C46361" w:rsidRPr="00C448E1">
        <w:rPr>
          <w:rFonts w:ascii="Arial" w:eastAsia="Times New Roman" w:hAnsi="Arial" w:cs="Arial"/>
          <w:sz w:val="20"/>
          <w:szCs w:val="20"/>
        </w:rPr>
        <w:t>or</w:t>
      </w:r>
      <w:r w:rsidR="00C46361" w:rsidRPr="006B12E9">
        <w:rPr>
          <w:rFonts w:ascii="Arial" w:eastAsia="Times New Roman" w:hAnsi="Arial" w:cs="Arial"/>
          <w:b/>
          <w:sz w:val="20"/>
          <w:szCs w:val="20"/>
        </w:rPr>
        <w:t xml:space="preserve"> </w:t>
      </w:r>
      <w:r w:rsidRPr="006B12E9">
        <w:rPr>
          <w:rFonts w:ascii="Arial" w:hAnsi="Arial" w:cs="Arial"/>
          <w:b/>
          <w:sz w:val="20"/>
          <w:szCs w:val="20"/>
        </w:rPr>
        <w:t>"</w:t>
      </w:r>
      <w:r w:rsidR="00C46361" w:rsidRPr="006B12E9">
        <w:rPr>
          <w:rFonts w:ascii="Arial" w:eastAsia="Times New Roman" w:hAnsi="Arial" w:cs="Arial"/>
          <w:b/>
          <w:sz w:val="20"/>
          <w:szCs w:val="20"/>
        </w:rPr>
        <w:t>expiration date</w:t>
      </w:r>
      <w:r w:rsidRPr="006B12E9">
        <w:rPr>
          <w:rFonts w:ascii="Arial" w:hAnsi="Arial" w:cs="Arial"/>
          <w:b/>
          <w:sz w:val="20"/>
          <w:szCs w:val="20"/>
        </w:rPr>
        <w:t>"</w:t>
      </w:r>
      <w:r w:rsidR="00C46361" w:rsidRPr="006B12E9">
        <w:rPr>
          <w:rFonts w:ascii="Arial" w:eastAsia="Times New Roman" w:hAnsi="Arial" w:cs="Arial"/>
          <w:b/>
          <w:sz w:val="20"/>
          <w:szCs w:val="20"/>
        </w:rPr>
        <w:t xml:space="preserve"> </w:t>
      </w:r>
      <w:r w:rsidR="00C46361" w:rsidRPr="006B12E9">
        <w:rPr>
          <w:rFonts w:ascii="Arial" w:eastAsia="Times New Roman" w:hAnsi="Arial" w:cs="Arial"/>
          <w:sz w:val="20"/>
          <w:szCs w:val="20"/>
        </w:rPr>
        <w:t>means the date which signifies the end of the period under any stated storage conditions, after which the product should not be sold or consumed du</w:t>
      </w:r>
      <w:r w:rsidR="00C46361" w:rsidRPr="006B12E9">
        <w:rPr>
          <w:rFonts w:ascii="Arial" w:hAnsi="Arial" w:cs="Arial"/>
          <w:sz w:val="20"/>
          <w:szCs w:val="20"/>
        </w:rPr>
        <w:t>e to safety and quality reasons.</w:t>
      </w:r>
      <w:r w:rsidR="00C46361" w:rsidRPr="006B12E9">
        <w:rPr>
          <w:rFonts w:ascii="Arial" w:eastAsia="Times New Roman" w:hAnsi="Arial" w:cs="Arial"/>
          <w:sz w:val="20"/>
          <w:szCs w:val="20"/>
        </w:rPr>
        <w:t xml:space="preserve"> </w:t>
      </w:r>
    </w:p>
    <w:p w:rsidR="006A7789" w:rsidRPr="006B12E9" w:rsidRDefault="006A7789" w:rsidP="00C448E1">
      <w:pPr>
        <w:tabs>
          <w:tab w:val="left" w:pos="9214"/>
        </w:tabs>
        <w:ind w:left="720" w:right="282" w:hanging="720"/>
        <w:jc w:val="both"/>
        <w:rPr>
          <w:rFonts w:ascii="Arial" w:hAnsi="Arial" w:cs="Arial"/>
          <w:sz w:val="20"/>
          <w:szCs w:val="20"/>
          <w:lang w:val="en-GB"/>
        </w:rPr>
      </w:pPr>
    </w:p>
    <w:p w:rsidR="004453DB" w:rsidRPr="006B12E9" w:rsidRDefault="004453DB" w:rsidP="008045F5">
      <w:pPr>
        <w:tabs>
          <w:tab w:val="left" w:pos="9214"/>
        </w:tabs>
        <w:ind w:right="282"/>
        <w:jc w:val="both"/>
        <w:rPr>
          <w:rFonts w:ascii="Arial" w:hAnsi="Arial" w:cs="Arial"/>
          <w:b/>
          <w:i/>
          <w:sz w:val="20"/>
          <w:szCs w:val="20"/>
          <w:lang w:val="en-GB"/>
        </w:rPr>
      </w:pPr>
      <w:r w:rsidRPr="006B12E9">
        <w:rPr>
          <w:rFonts w:ascii="Arial" w:hAnsi="Arial" w:cs="Arial"/>
          <w:b/>
          <w:i/>
          <w:sz w:val="20"/>
          <w:szCs w:val="20"/>
          <w:lang w:val="en-GB"/>
        </w:rPr>
        <w:t xml:space="preserve">Restrictions on the sale of </w:t>
      </w:r>
      <w:r w:rsidR="00573FC3">
        <w:rPr>
          <w:rFonts w:ascii="Arial" w:hAnsi="Arial" w:cs="Arial"/>
          <w:b/>
          <w:i/>
          <w:sz w:val="20"/>
          <w:szCs w:val="20"/>
          <w:lang w:val="en-GB"/>
        </w:rPr>
        <w:t xml:space="preserve">tea </w:t>
      </w:r>
      <w:r w:rsidR="005D010B" w:rsidRPr="006B12E9">
        <w:rPr>
          <w:rFonts w:ascii="Arial" w:hAnsi="Arial" w:cs="Arial"/>
          <w:b/>
          <w:i/>
          <w:sz w:val="20"/>
          <w:szCs w:val="20"/>
          <w:lang w:val="en-GB"/>
        </w:rPr>
        <w:t>and related products</w:t>
      </w:r>
    </w:p>
    <w:p w:rsidR="004453DB" w:rsidRPr="006B12E9" w:rsidRDefault="004453DB" w:rsidP="008045F5">
      <w:pPr>
        <w:tabs>
          <w:tab w:val="left" w:pos="9214"/>
        </w:tabs>
        <w:ind w:right="282"/>
        <w:jc w:val="both"/>
        <w:rPr>
          <w:rFonts w:ascii="Arial" w:hAnsi="Arial" w:cs="Arial"/>
          <w:sz w:val="20"/>
          <w:szCs w:val="20"/>
          <w:lang w:val="en-GB"/>
        </w:rPr>
      </w:pPr>
    </w:p>
    <w:p w:rsidR="004453DB" w:rsidRPr="006B12E9" w:rsidRDefault="004453DB" w:rsidP="008045F5">
      <w:pPr>
        <w:tabs>
          <w:tab w:val="left" w:pos="709"/>
        </w:tabs>
        <w:jc w:val="both"/>
        <w:rPr>
          <w:rFonts w:ascii="Arial" w:hAnsi="Arial" w:cs="Arial"/>
          <w:sz w:val="20"/>
          <w:szCs w:val="20"/>
          <w:lang w:val="en-GB"/>
        </w:rPr>
      </w:pPr>
      <w:r w:rsidRPr="006B12E9">
        <w:rPr>
          <w:rFonts w:ascii="Arial" w:hAnsi="Arial" w:cs="Arial"/>
          <w:sz w:val="20"/>
          <w:szCs w:val="20"/>
          <w:lang w:val="en-GB"/>
        </w:rPr>
        <w:t>2.</w:t>
      </w:r>
      <w:r w:rsidRPr="006B12E9">
        <w:rPr>
          <w:rFonts w:ascii="Arial" w:hAnsi="Arial" w:cs="Arial"/>
          <w:sz w:val="20"/>
          <w:szCs w:val="20"/>
          <w:lang w:val="en-GB"/>
        </w:rPr>
        <w:tab/>
        <w:t>(1)</w:t>
      </w:r>
      <w:r w:rsidRPr="006B12E9">
        <w:rPr>
          <w:rFonts w:ascii="Arial" w:hAnsi="Arial" w:cs="Arial"/>
          <w:sz w:val="20"/>
          <w:szCs w:val="20"/>
          <w:lang w:val="en-GB"/>
        </w:rPr>
        <w:tab/>
        <w:t>No person shall, subject to the provisions of sub</w:t>
      </w:r>
      <w:r w:rsidR="00C448E1">
        <w:rPr>
          <w:rFonts w:ascii="Arial" w:hAnsi="Arial" w:cs="Arial"/>
          <w:sz w:val="20"/>
          <w:szCs w:val="20"/>
          <w:lang w:val="en-GB"/>
        </w:rPr>
        <w:t>-</w:t>
      </w:r>
      <w:r w:rsidRPr="006B12E9">
        <w:rPr>
          <w:rFonts w:ascii="Arial" w:hAnsi="Arial" w:cs="Arial"/>
          <w:sz w:val="20"/>
          <w:szCs w:val="20"/>
          <w:lang w:val="en-GB"/>
        </w:rPr>
        <w:t xml:space="preserve">regulation (2), sell </w:t>
      </w:r>
      <w:r w:rsidR="00936374">
        <w:rPr>
          <w:rFonts w:ascii="Arial" w:hAnsi="Arial" w:cs="Arial"/>
          <w:sz w:val="20"/>
          <w:szCs w:val="20"/>
          <w:lang w:val="en-GB"/>
        </w:rPr>
        <w:t>t</w:t>
      </w:r>
      <w:r w:rsidR="00573FC3">
        <w:rPr>
          <w:rFonts w:ascii="Arial" w:hAnsi="Arial" w:cs="Arial"/>
          <w:sz w:val="20"/>
          <w:szCs w:val="20"/>
          <w:lang w:val="en-GB"/>
        </w:rPr>
        <w:t xml:space="preserve">ea </w:t>
      </w:r>
      <w:r w:rsidR="005D010B" w:rsidRPr="006B12E9">
        <w:rPr>
          <w:rFonts w:ascii="Arial" w:hAnsi="Arial" w:cs="Arial"/>
          <w:sz w:val="20"/>
          <w:szCs w:val="20"/>
          <w:lang w:val="en-GB"/>
        </w:rPr>
        <w:t>and related products</w:t>
      </w:r>
      <w:r w:rsidR="00BA5F90" w:rsidRPr="006B12E9">
        <w:rPr>
          <w:rFonts w:ascii="Arial" w:hAnsi="Arial" w:cs="Arial"/>
          <w:sz w:val="20"/>
          <w:szCs w:val="20"/>
          <w:lang w:val="en-GB"/>
        </w:rPr>
        <w:t xml:space="preserve"> in</w:t>
      </w:r>
      <w:r w:rsidRPr="006B12E9">
        <w:rPr>
          <w:rFonts w:ascii="Arial" w:hAnsi="Arial" w:cs="Arial"/>
          <w:sz w:val="20"/>
          <w:szCs w:val="20"/>
          <w:lang w:val="en-GB"/>
        </w:rPr>
        <w:t xml:space="preserve"> the Republic </w:t>
      </w:r>
      <w:r w:rsidR="00D17AC6" w:rsidRPr="006B12E9">
        <w:rPr>
          <w:rFonts w:ascii="Arial" w:hAnsi="Arial" w:cs="Arial"/>
          <w:sz w:val="20"/>
          <w:szCs w:val="20"/>
          <w:lang w:val="en-GB"/>
        </w:rPr>
        <w:t xml:space="preserve">of South Africa </w:t>
      </w:r>
      <w:r w:rsidRPr="006B12E9">
        <w:rPr>
          <w:rFonts w:ascii="Arial" w:hAnsi="Arial" w:cs="Arial"/>
          <w:sz w:val="20"/>
          <w:szCs w:val="20"/>
          <w:lang w:val="en-GB"/>
        </w:rPr>
        <w:t xml:space="preserve">unless </w:t>
      </w:r>
      <w:r w:rsidR="00146410" w:rsidRPr="006B12E9">
        <w:rPr>
          <w:rFonts w:ascii="Arial" w:hAnsi="Arial" w:cs="Arial"/>
          <w:sz w:val="20"/>
          <w:szCs w:val="20"/>
          <w:lang w:val="en-GB"/>
        </w:rPr>
        <w:t>–</w:t>
      </w:r>
    </w:p>
    <w:p w:rsidR="004453DB" w:rsidRPr="006B12E9" w:rsidRDefault="004453DB" w:rsidP="008045F5">
      <w:pPr>
        <w:tabs>
          <w:tab w:val="left" w:pos="9214"/>
        </w:tabs>
        <w:jc w:val="both"/>
        <w:rPr>
          <w:rFonts w:ascii="Arial" w:hAnsi="Arial" w:cs="Arial"/>
          <w:sz w:val="20"/>
          <w:szCs w:val="20"/>
          <w:lang w:val="en-GB"/>
        </w:rPr>
      </w:pPr>
    </w:p>
    <w:p w:rsidR="00BA5F90" w:rsidRPr="006B12E9" w:rsidRDefault="004453DB" w:rsidP="008045F5">
      <w:pPr>
        <w:pStyle w:val="ListParagraph"/>
        <w:numPr>
          <w:ilvl w:val="0"/>
          <w:numId w:val="2"/>
        </w:numPr>
        <w:tabs>
          <w:tab w:val="left" w:pos="-1440"/>
          <w:tab w:val="left" w:pos="9214"/>
        </w:tabs>
        <w:jc w:val="both"/>
        <w:rPr>
          <w:rFonts w:cs="Arial"/>
          <w:sz w:val="20"/>
        </w:rPr>
      </w:pPr>
      <w:r w:rsidRPr="006B12E9">
        <w:rPr>
          <w:rFonts w:cs="Arial"/>
          <w:sz w:val="20"/>
        </w:rPr>
        <w:t>it is sold according to the c</w:t>
      </w:r>
      <w:r w:rsidR="002426CC" w:rsidRPr="006B12E9">
        <w:rPr>
          <w:rFonts w:cs="Arial"/>
          <w:sz w:val="20"/>
        </w:rPr>
        <w:t xml:space="preserve">ategories </w:t>
      </w:r>
      <w:r w:rsidR="003F084E">
        <w:rPr>
          <w:rFonts w:cs="Arial"/>
          <w:sz w:val="20"/>
        </w:rPr>
        <w:t xml:space="preserve">referred to in regulation </w:t>
      </w:r>
      <w:r w:rsidR="005C2B92" w:rsidRPr="00DC3DE5">
        <w:rPr>
          <w:rFonts w:cs="Arial"/>
          <w:color w:val="0070C0"/>
          <w:sz w:val="20"/>
        </w:rPr>
        <w:t>3</w:t>
      </w:r>
      <w:r w:rsidRPr="008A6741">
        <w:rPr>
          <w:rFonts w:cs="Arial"/>
          <w:color w:val="0070C0"/>
          <w:sz w:val="20"/>
        </w:rPr>
        <w:t>;</w:t>
      </w:r>
    </w:p>
    <w:p w:rsidR="00BA5F90" w:rsidRPr="006B12E9" w:rsidRDefault="00BA5F90" w:rsidP="008045F5">
      <w:pPr>
        <w:pStyle w:val="ListParagraph"/>
        <w:tabs>
          <w:tab w:val="left" w:pos="-1440"/>
          <w:tab w:val="left" w:pos="9214"/>
        </w:tabs>
        <w:ind w:left="2160"/>
        <w:jc w:val="both"/>
        <w:rPr>
          <w:rFonts w:cs="Arial"/>
          <w:sz w:val="20"/>
        </w:rPr>
      </w:pPr>
    </w:p>
    <w:p w:rsidR="004453DB" w:rsidRPr="00F94349" w:rsidRDefault="004453DB" w:rsidP="008045F5">
      <w:pPr>
        <w:pStyle w:val="ListParagraph"/>
        <w:numPr>
          <w:ilvl w:val="0"/>
          <w:numId w:val="2"/>
        </w:numPr>
        <w:tabs>
          <w:tab w:val="left" w:pos="-1440"/>
          <w:tab w:val="left" w:pos="9214"/>
        </w:tabs>
        <w:jc w:val="both"/>
        <w:rPr>
          <w:rFonts w:cs="Arial"/>
          <w:sz w:val="20"/>
        </w:rPr>
      </w:pPr>
      <w:r w:rsidRPr="006B12E9">
        <w:rPr>
          <w:rFonts w:cs="Arial"/>
          <w:sz w:val="20"/>
        </w:rPr>
        <w:t xml:space="preserve">it complies with the standards </w:t>
      </w:r>
      <w:r w:rsidR="00BB159F" w:rsidRPr="006B12E9">
        <w:rPr>
          <w:rFonts w:cs="Arial"/>
          <w:sz w:val="20"/>
        </w:rPr>
        <w:t xml:space="preserve">prescribed for </w:t>
      </w:r>
      <w:r w:rsidR="00F06478" w:rsidRPr="006B12E9">
        <w:rPr>
          <w:rFonts w:cs="Arial"/>
          <w:sz w:val="20"/>
        </w:rPr>
        <w:t>each c</w:t>
      </w:r>
      <w:r w:rsidR="00BB159F" w:rsidRPr="006B12E9">
        <w:rPr>
          <w:rFonts w:cs="Arial"/>
          <w:sz w:val="20"/>
        </w:rPr>
        <w:t xml:space="preserve">ategory </w:t>
      </w:r>
      <w:r w:rsidRPr="006B12E9">
        <w:rPr>
          <w:rFonts w:cs="Arial"/>
          <w:sz w:val="20"/>
        </w:rPr>
        <w:t xml:space="preserve">referred to in </w:t>
      </w:r>
      <w:r w:rsidRPr="00F94349">
        <w:rPr>
          <w:rFonts w:cs="Arial"/>
          <w:sz w:val="20"/>
        </w:rPr>
        <w:t>regulation</w:t>
      </w:r>
      <w:r w:rsidR="00BB159F" w:rsidRPr="00F94349">
        <w:rPr>
          <w:rFonts w:cs="Arial"/>
          <w:sz w:val="20"/>
        </w:rPr>
        <w:t>s</w:t>
      </w:r>
      <w:r w:rsidR="00B83720" w:rsidRPr="00F94349">
        <w:rPr>
          <w:rFonts w:cs="Arial"/>
          <w:sz w:val="20"/>
        </w:rPr>
        <w:t xml:space="preserve"> </w:t>
      </w:r>
      <w:r w:rsidR="005C2B92" w:rsidRPr="00F94349">
        <w:rPr>
          <w:rFonts w:cs="Arial"/>
          <w:sz w:val="20"/>
        </w:rPr>
        <w:t>4</w:t>
      </w:r>
      <w:r w:rsidR="00BB159F" w:rsidRPr="00F94349">
        <w:rPr>
          <w:rFonts w:cs="Arial"/>
          <w:sz w:val="20"/>
        </w:rPr>
        <w:t xml:space="preserve"> to </w:t>
      </w:r>
      <w:r w:rsidR="002116ED" w:rsidRPr="009C69FA">
        <w:rPr>
          <w:rFonts w:cs="Arial"/>
          <w:color w:val="0070C0"/>
          <w:sz w:val="20"/>
        </w:rPr>
        <w:t>7</w:t>
      </w:r>
      <w:r w:rsidRPr="00F94349">
        <w:rPr>
          <w:rFonts w:cs="Arial"/>
          <w:sz w:val="20"/>
        </w:rPr>
        <w:t>;</w:t>
      </w:r>
    </w:p>
    <w:p w:rsidR="00BA5F90" w:rsidRPr="00F94349" w:rsidRDefault="00BA5F90" w:rsidP="008045F5">
      <w:pPr>
        <w:pStyle w:val="ListParagraph"/>
        <w:tabs>
          <w:tab w:val="left" w:pos="9214"/>
        </w:tabs>
        <w:jc w:val="both"/>
        <w:rPr>
          <w:rFonts w:cs="Arial"/>
          <w:sz w:val="20"/>
        </w:rPr>
      </w:pPr>
    </w:p>
    <w:p w:rsidR="004453DB" w:rsidRPr="00F94349" w:rsidRDefault="004453DB" w:rsidP="008045F5">
      <w:pPr>
        <w:pStyle w:val="ListParagraph"/>
        <w:numPr>
          <w:ilvl w:val="0"/>
          <w:numId w:val="2"/>
        </w:numPr>
        <w:tabs>
          <w:tab w:val="left" w:pos="-1440"/>
          <w:tab w:val="left" w:pos="9214"/>
        </w:tabs>
        <w:jc w:val="both"/>
        <w:rPr>
          <w:rFonts w:cs="Arial"/>
          <w:sz w:val="20"/>
        </w:rPr>
      </w:pPr>
      <w:r w:rsidRPr="00F94349">
        <w:rPr>
          <w:rFonts w:cs="Arial"/>
          <w:sz w:val="20"/>
        </w:rPr>
        <w:t xml:space="preserve">the containers </w:t>
      </w:r>
      <w:r w:rsidR="00496C94" w:rsidRPr="00F94349">
        <w:rPr>
          <w:rFonts w:cs="Arial"/>
          <w:sz w:val="20"/>
        </w:rPr>
        <w:t xml:space="preserve">and outer containers </w:t>
      </w:r>
      <w:r w:rsidRPr="00F94349">
        <w:rPr>
          <w:rFonts w:cs="Arial"/>
          <w:sz w:val="20"/>
        </w:rPr>
        <w:t>in which it has been packed comply with the requirem</w:t>
      </w:r>
      <w:r w:rsidR="00BB159F" w:rsidRPr="00F94349">
        <w:rPr>
          <w:rFonts w:cs="Arial"/>
          <w:sz w:val="20"/>
        </w:rPr>
        <w:t xml:space="preserve">ents referred to in regulation </w:t>
      </w:r>
      <w:r w:rsidR="002116ED" w:rsidRPr="009C69FA">
        <w:rPr>
          <w:rFonts w:cs="Arial"/>
          <w:color w:val="0070C0"/>
          <w:sz w:val="20"/>
        </w:rPr>
        <w:t>8</w:t>
      </w:r>
      <w:r w:rsidRPr="00F94349">
        <w:rPr>
          <w:rFonts w:cs="Arial"/>
          <w:sz w:val="20"/>
        </w:rPr>
        <w:t xml:space="preserve">; </w:t>
      </w:r>
    </w:p>
    <w:p w:rsidR="00BA5F90" w:rsidRPr="00F94349" w:rsidRDefault="00BA5F90" w:rsidP="008045F5">
      <w:pPr>
        <w:pStyle w:val="ListParagraph"/>
        <w:tabs>
          <w:tab w:val="left" w:pos="9214"/>
        </w:tabs>
        <w:jc w:val="both"/>
        <w:rPr>
          <w:rFonts w:cs="Arial"/>
          <w:sz w:val="20"/>
        </w:rPr>
      </w:pPr>
    </w:p>
    <w:p w:rsidR="00E6793B" w:rsidRPr="00F94349" w:rsidRDefault="004453DB" w:rsidP="008045F5">
      <w:pPr>
        <w:pStyle w:val="ListParagraph"/>
        <w:numPr>
          <w:ilvl w:val="0"/>
          <w:numId w:val="2"/>
        </w:numPr>
        <w:tabs>
          <w:tab w:val="left" w:pos="-1440"/>
          <w:tab w:val="left" w:pos="9214"/>
        </w:tabs>
        <w:jc w:val="both"/>
        <w:rPr>
          <w:rFonts w:cs="Arial"/>
          <w:sz w:val="20"/>
        </w:rPr>
      </w:pPr>
      <w:r w:rsidRPr="00F94349">
        <w:rPr>
          <w:rFonts w:cs="Arial"/>
          <w:sz w:val="20"/>
        </w:rPr>
        <w:t>it is marked in the manner and with the particulars referred to in regulation</w:t>
      </w:r>
      <w:r w:rsidR="00BB159F" w:rsidRPr="00F94349">
        <w:rPr>
          <w:rFonts w:cs="Arial"/>
          <w:sz w:val="20"/>
        </w:rPr>
        <w:t xml:space="preserve">s </w:t>
      </w:r>
      <w:r w:rsidR="002116ED" w:rsidRPr="009C69FA">
        <w:rPr>
          <w:rFonts w:cs="Arial"/>
          <w:color w:val="0070C0"/>
          <w:sz w:val="20"/>
        </w:rPr>
        <w:t>9</w:t>
      </w:r>
      <w:r w:rsidR="00BB159F" w:rsidRPr="00F94349">
        <w:rPr>
          <w:rFonts w:cs="Arial"/>
          <w:sz w:val="20"/>
        </w:rPr>
        <w:t xml:space="preserve"> to</w:t>
      </w:r>
      <w:r w:rsidR="00B83720" w:rsidRPr="00F94349">
        <w:rPr>
          <w:rFonts w:cs="Arial"/>
          <w:sz w:val="20"/>
        </w:rPr>
        <w:t xml:space="preserve"> 1</w:t>
      </w:r>
      <w:r w:rsidR="005C2B92" w:rsidRPr="00F94349">
        <w:rPr>
          <w:rFonts w:cs="Arial"/>
          <w:sz w:val="20"/>
        </w:rPr>
        <w:t>4</w:t>
      </w:r>
      <w:r w:rsidRPr="00F94349">
        <w:rPr>
          <w:rFonts w:cs="Arial"/>
          <w:sz w:val="20"/>
        </w:rPr>
        <w:t>;</w:t>
      </w:r>
      <w:r w:rsidR="00E6793B" w:rsidRPr="00F94349">
        <w:rPr>
          <w:rFonts w:cs="Arial"/>
          <w:sz w:val="20"/>
        </w:rPr>
        <w:t xml:space="preserve"> and</w:t>
      </w:r>
    </w:p>
    <w:p w:rsidR="00BA5F90" w:rsidRPr="00F94349" w:rsidRDefault="00BA5F90" w:rsidP="008045F5">
      <w:pPr>
        <w:pStyle w:val="ListParagraph"/>
        <w:tabs>
          <w:tab w:val="left" w:pos="9214"/>
        </w:tabs>
        <w:jc w:val="both"/>
        <w:rPr>
          <w:rFonts w:cs="Arial"/>
          <w:sz w:val="20"/>
        </w:rPr>
      </w:pPr>
    </w:p>
    <w:p w:rsidR="004453DB" w:rsidRPr="00F94349" w:rsidRDefault="00BA5F90" w:rsidP="008045F5">
      <w:pPr>
        <w:pStyle w:val="ListParagraph"/>
        <w:numPr>
          <w:ilvl w:val="0"/>
          <w:numId w:val="2"/>
        </w:numPr>
        <w:tabs>
          <w:tab w:val="left" w:pos="-1440"/>
          <w:tab w:val="left" w:pos="9214"/>
        </w:tabs>
        <w:jc w:val="both"/>
        <w:rPr>
          <w:rFonts w:cs="Arial"/>
          <w:sz w:val="20"/>
        </w:rPr>
      </w:pPr>
      <w:r w:rsidRPr="00F94349">
        <w:rPr>
          <w:rFonts w:cs="Arial"/>
          <w:sz w:val="20"/>
        </w:rPr>
        <w:t xml:space="preserve">it has not been </w:t>
      </w:r>
      <w:r w:rsidR="00E25ED3" w:rsidRPr="00F94349">
        <w:rPr>
          <w:rFonts w:cs="Arial"/>
          <w:sz w:val="20"/>
        </w:rPr>
        <w:t>marked with any restricted particulars or in a manner which is pr</w:t>
      </w:r>
      <w:r w:rsidR="00C958E7" w:rsidRPr="00F94349">
        <w:rPr>
          <w:rFonts w:cs="Arial"/>
          <w:sz w:val="20"/>
        </w:rPr>
        <w:t>ohibited in terms of regulation</w:t>
      </w:r>
      <w:r w:rsidR="00BB159F" w:rsidRPr="00F94349">
        <w:rPr>
          <w:rFonts w:cs="Arial"/>
          <w:sz w:val="20"/>
        </w:rPr>
        <w:t xml:space="preserve"> </w:t>
      </w:r>
      <w:r w:rsidR="005C2B92" w:rsidRPr="00F94349">
        <w:rPr>
          <w:rFonts w:cs="Arial"/>
          <w:sz w:val="20"/>
        </w:rPr>
        <w:t>1</w:t>
      </w:r>
      <w:r w:rsidR="002116ED" w:rsidRPr="009C69FA">
        <w:rPr>
          <w:rFonts w:cs="Arial"/>
          <w:color w:val="0070C0"/>
          <w:sz w:val="20"/>
        </w:rPr>
        <w:t>5</w:t>
      </w:r>
      <w:r w:rsidR="00C958E7" w:rsidRPr="00F94349">
        <w:rPr>
          <w:rFonts w:cs="Arial"/>
          <w:sz w:val="20"/>
        </w:rPr>
        <w:t>.</w:t>
      </w:r>
    </w:p>
    <w:p w:rsidR="004453DB" w:rsidRPr="006B12E9" w:rsidRDefault="004453DB" w:rsidP="008045F5">
      <w:pPr>
        <w:tabs>
          <w:tab w:val="left" w:pos="-1440"/>
          <w:tab w:val="left" w:pos="9214"/>
        </w:tabs>
        <w:ind w:left="2160" w:hanging="720"/>
        <w:jc w:val="both"/>
        <w:rPr>
          <w:rFonts w:ascii="Arial" w:hAnsi="Arial" w:cs="Arial"/>
          <w:sz w:val="20"/>
          <w:szCs w:val="20"/>
          <w:lang w:val="en-GB"/>
        </w:rPr>
      </w:pPr>
    </w:p>
    <w:p w:rsidR="004453DB" w:rsidRDefault="004453DB" w:rsidP="008045F5">
      <w:pPr>
        <w:tabs>
          <w:tab w:val="left" w:pos="709"/>
        </w:tabs>
        <w:ind w:firstLine="720"/>
        <w:jc w:val="both"/>
        <w:rPr>
          <w:rFonts w:ascii="Arial" w:hAnsi="Arial" w:cs="Arial"/>
          <w:sz w:val="20"/>
          <w:szCs w:val="20"/>
          <w:lang w:val="en-GB"/>
        </w:rPr>
      </w:pPr>
      <w:r w:rsidRPr="006B12E9">
        <w:rPr>
          <w:rFonts w:ascii="Arial" w:hAnsi="Arial" w:cs="Arial"/>
          <w:sz w:val="20"/>
          <w:szCs w:val="20"/>
          <w:lang w:val="en-GB"/>
        </w:rPr>
        <w:t>(2)</w:t>
      </w:r>
      <w:r w:rsidRPr="006B12E9">
        <w:rPr>
          <w:rFonts w:ascii="Arial" w:hAnsi="Arial" w:cs="Arial"/>
          <w:sz w:val="20"/>
          <w:szCs w:val="20"/>
          <w:lang w:val="en-GB"/>
        </w:rPr>
        <w:tab/>
        <w:t>The Executive Officer may grant written exemption, entirely or partially, to any person on such conditions as he deems necessary, from the provisions of sub</w:t>
      </w:r>
      <w:r w:rsidR="00124D23" w:rsidRPr="006B12E9">
        <w:rPr>
          <w:rFonts w:ascii="Arial" w:hAnsi="Arial" w:cs="Arial"/>
          <w:sz w:val="20"/>
          <w:szCs w:val="20"/>
          <w:lang w:val="en-GB"/>
        </w:rPr>
        <w:t>-</w:t>
      </w:r>
      <w:r w:rsidRPr="006B12E9">
        <w:rPr>
          <w:rFonts w:ascii="Arial" w:hAnsi="Arial" w:cs="Arial"/>
          <w:sz w:val="20"/>
          <w:szCs w:val="20"/>
          <w:lang w:val="en-GB"/>
        </w:rPr>
        <w:t>regulation (1).</w:t>
      </w:r>
    </w:p>
    <w:p w:rsidR="0067758F" w:rsidRDefault="0067758F" w:rsidP="008045F5">
      <w:pPr>
        <w:tabs>
          <w:tab w:val="left" w:pos="9214"/>
        </w:tabs>
        <w:ind w:firstLine="720"/>
        <w:jc w:val="both"/>
        <w:rPr>
          <w:rFonts w:ascii="Arial" w:hAnsi="Arial" w:cs="Arial"/>
          <w:sz w:val="20"/>
          <w:szCs w:val="20"/>
          <w:lang w:val="en-GB"/>
        </w:rPr>
      </w:pPr>
    </w:p>
    <w:p w:rsidR="0067758F" w:rsidRPr="006B12E9" w:rsidRDefault="0067758F" w:rsidP="008045F5">
      <w:pPr>
        <w:tabs>
          <w:tab w:val="left" w:pos="709"/>
        </w:tabs>
        <w:ind w:firstLine="720"/>
        <w:jc w:val="both"/>
        <w:rPr>
          <w:rFonts w:ascii="Arial" w:hAnsi="Arial" w:cs="Arial"/>
          <w:sz w:val="20"/>
          <w:szCs w:val="20"/>
          <w:lang w:val="en-GB"/>
        </w:rPr>
      </w:pPr>
      <w:r>
        <w:rPr>
          <w:rFonts w:ascii="Arial" w:hAnsi="Arial" w:cs="Arial"/>
          <w:sz w:val="20"/>
          <w:szCs w:val="20"/>
          <w:lang w:val="en-GB"/>
        </w:rPr>
        <w:t>(3)</w:t>
      </w:r>
      <w:r>
        <w:rPr>
          <w:rFonts w:ascii="Arial" w:hAnsi="Arial" w:cs="Arial"/>
          <w:sz w:val="20"/>
          <w:szCs w:val="20"/>
          <w:lang w:val="en-GB"/>
        </w:rPr>
        <w:tab/>
      </w:r>
      <w:r w:rsidRPr="006B12E9">
        <w:rPr>
          <w:rFonts w:ascii="Arial" w:hAnsi="Arial" w:cs="Arial"/>
          <w:sz w:val="20"/>
          <w:szCs w:val="20"/>
          <w:lang w:val="en-GB"/>
        </w:rPr>
        <w:t xml:space="preserve">The restrictions in sub-regulation (1) shall not apply to </w:t>
      </w:r>
      <w:r>
        <w:rPr>
          <w:rFonts w:ascii="Arial" w:hAnsi="Arial" w:cs="Arial"/>
          <w:sz w:val="20"/>
          <w:szCs w:val="20"/>
          <w:lang w:val="en-GB"/>
        </w:rPr>
        <w:t xml:space="preserve">the sale of </w:t>
      </w:r>
      <w:r w:rsidRPr="006B12E9">
        <w:rPr>
          <w:rFonts w:ascii="Arial" w:hAnsi="Arial" w:cs="Arial"/>
          <w:sz w:val="20"/>
          <w:szCs w:val="20"/>
          <w:lang w:val="en-GB"/>
        </w:rPr>
        <w:t xml:space="preserve">– </w:t>
      </w:r>
    </w:p>
    <w:p w:rsidR="0067758F" w:rsidRPr="006B12E9" w:rsidRDefault="0067758F" w:rsidP="008045F5">
      <w:pPr>
        <w:tabs>
          <w:tab w:val="left" w:pos="9214"/>
        </w:tabs>
        <w:ind w:firstLine="720"/>
        <w:jc w:val="both"/>
        <w:rPr>
          <w:rFonts w:ascii="Arial" w:hAnsi="Arial" w:cs="Arial"/>
          <w:sz w:val="20"/>
          <w:szCs w:val="20"/>
          <w:lang w:val="en-GB"/>
        </w:rPr>
      </w:pPr>
    </w:p>
    <w:p w:rsidR="0067758F" w:rsidRPr="00846988" w:rsidRDefault="00936374" w:rsidP="008045F5">
      <w:pPr>
        <w:pStyle w:val="ListParagraph"/>
        <w:numPr>
          <w:ilvl w:val="0"/>
          <w:numId w:val="4"/>
        </w:numPr>
        <w:tabs>
          <w:tab w:val="left" w:pos="9214"/>
        </w:tabs>
        <w:ind w:left="2127" w:hanging="709"/>
        <w:jc w:val="both"/>
        <w:rPr>
          <w:rFonts w:cs="Arial"/>
          <w:b/>
          <w:color w:val="0070C0"/>
          <w:sz w:val="20"/>
        </w:rPr>
      </w:pPr>
      <w:r>
        <w:rPr>
          <w:rFonts w:cs="Arial"/>
          <w:sz w:val="20"/>
        </w:rPr>
        <w:t>t</w:t>
      </w:r>
      <w:r w:rsidR="0067758F" w:rsidRPr="0067758F">
        <w:rPr>
          <w:rFonts w:cs="Arial"/>
          <w:sz w:val="20"/>
        </w:rPr>
        <w:t>ea and related products</w:t>
      </w:r>
      <w:r w:rsidR="0067758F" w:rsidRPr="0067758F">
        <w:rPr>
          <w:rFonts w:cs="Arial"/>
          <w:sz w:val="20"/>
          <w:lang w:val="en-ZA"/>
        </w:rPr>
        <w:t xml:space="preserve"> that are in the course of a business prepared and served on the premises in the ready-to-drink form to the consumer at a restaur</w:t>
      </w:r>
      <w:r w:rsidR="007429E9">
        <w:rPr>
          <w:rFonts w:cs="Arial"/>
          <w:sz w:val="20"/>
          <w:lang w:val="en-ZA"/>
        </w:rPr>
        <w:t xml:space="preserve">ant, coffee shop, club, canteen, </w:t>
      </w:r>
      <w:r w:rsidR="0067758F" w:rsidRPr="0067758F">
        <w:rPr>
          <w:rFonts w:cs="Arial"/>
          <w:sz w:val="20"/>
          <w:lang w:val="en-ZA"/>
        </w:rPr>
        <w:t>a fixed or mobile stall</w:t>
      </w:r>
      <w:r w:rsidR="0067758F" w:rsidRPr="00F94349">
        <w:rPr>
          <w:rFonts w:cs="Arial"/>
          <w:sz w:val="20"/>
          <w:lang w:val="en-ZA"/>
        </w:rPr>
        <w:t xml:space="preserve">, </w:t>
      </w:r>
      <w:r w:rsidR="00F94349" w:rsidRPr="00F94349">
        <w:rPr>
          <w:rFonts w:cs="Arial"/>
          <w:sz w:val="20"/>
          <w:lang w:val="en-ZA"/>
        </w:rPr>
        <w:t xml:space="preserve">or any other </w:t>
      </w:r>
      <w:r w:rsidR="00F94349">
        <w:rPr>
          <w:rFonts w:cs="Arial"/>
          <w:color w:val="0070C0"/>
          <w:sz w:val="20"/>
          <w:lang w:val="en-ZA"/>
        </w:rPr>
        <w:t>catering establishment</w:t>
      </w:r>
      <w:r w:rsidR="0067758F" w:rsidRPr="00846988">
        <w:rPr>
          <w:rFonts w:cs="Arial"/>
          <w:color w:val="0070C0"/>
          <w:sz w:val="20"/>
          <w:lang w:val="en-ZA"/>
        </w:rPr>
        <w:t xml:space="preserve">; </w:t>
      </w:r>
    </w:p>
    <w:p w:rsidR="0067758F" w:rsidRPr="00846988" w:rsidRDefault="0067758F" w:rsidP="008045F5">
      <w:pPr>
        <w:pStyle w:val="ListParagraph"/>
        <w:tabs>
          <w:tab w:val="left" w:pos="9356"/>
        </w:tabs>
        <w:rPr>
          <w:rFonts w:cs="Arial"/>
          <w:color w:val="0070C0"/>
          <w:sz w:val="20"/>
        </w:rPr>
      </w:pPr>
    </w:p>
    <w:p w:rsidR="0067758F" w:rsidRPr="00F94349" w:rsidRDefault="0067758F" w:rsidP="008045F5">
      <w:pPr>
        <w:pStyle w:val="ListParagraph"/>
        <w:numPr>
          <w:ilvl w:val="0"/>
          <w:numId w:val="4"/>
        </w:numPr>
        <w:tabs>
          <w:tab w:val="left" w:pos="9356"/>
        </w:tabs>
        <w:ind w:left="2127" w:hanging="709"/>
        <w:jc w:val="both"/>
        <w:rPr>
          <w:rFonts w:cs="Arial"/>
          <w:sz w:val="20"/>
        </w:rPr>
      </w:pPr>
      <w:r w:rsidRPr="00F94349">
        <w:rPr>
          <w:rFonts w:cs="Arial"/>
          <w:sz w:val="20"/>
        </w:rPr>
        <w:t xml:space="preserve">products based on </w:t>
      </w:r>
      <w:r w:rsidR="00936374" w:rsidRPr="00F94349">
        <w:rPr>
          <w:rFonts w:cs="Arial"/>
          <w:sz w:val="20"/>
        </w:rPr>
        <w:t>t</w:t>
      </w:r>
      <w:r w:rsidR="006E2AB5" w:rsidRPr="00F94349">
        <w:rPr>
          <w:rFonts w:cs="Arial"/>
          <w:sz w:val="20"/>
        </w:rPr>
        <w:t xml:space="preserve">ea </w:t>
      </w:r>
      <w:r w:rsidRPr="00F94349">
        <w:rPr>
          <w:rFonts w:cs="Arial"/>
          <w:sz w:val="20"/>
        </w:rPr>
        <w:t>and related products</w:t>
      </w:r>
      <w:r w:rsidR="006E2AB5" w:rsidRPr="00F94349">
        <w:rPr>
          <w:rFonts w:cs="Arial"/>
          <w:sz w:val="20"/>
        </w:rPr>
        <w:t xml:space="preserve"> </w:t>
      </w:r>
      <w:r w:rsidR="00E20DB6" w:rsidRPr="00F94349">
        <w:rPr>
          <w:rFonts w:cs="Arial"/>
          <w:sz w:val="20"/>
        </w:rPr>
        <w:t xml:space="preserve">that are </w:t>
      </w:r>
      <w:r w:rsidR="006E2AB5" w:rsidRPr="00F94349">
        <w:rPr>
          <w:rFonts w:cs="Arial"/>
          <w:sz w:val="20"/>
        </w:rPr>
        <w:t xml:space="preserve">presented for sale to the consumer in the ready-to-drink form </w:t>
      </w:r>
      <w:r w:rsidR="00BE6091" w:rsidRPr="00F94349">
        <w:rPr>
          <w:rFonts w:cs="Arial"/>
          <w:sz w:val="20"/>
        </w:rPr>
        <w:t xml:space="preserve">at retail and other </w:t>
      </w:r>
      <w:r w:rsidR="007429E9" w:rsidRPr="00F94349">
        <w:rPr>
          <w:rFonts w:cs="Arial"/>
          <w:sz w:val="20"/>
        </w:rPr>
        <w:t xml:space="preserve">commercial </w:t>
      </w:r>
      <w:r w:rsidR="00BE6091" w:rsidRPr="00F94349">
        <w:rPr>
          <w:rFonts w:cs="Arial"/>
          <w:sz w:val="20"/>
        </w:rPr>
        <w:t xml:space="preserve">outlets </w:t>
      </w:r>
      <w:r w:rsidR="006E2AB5" w:rsidRPr="00F94349">
        <w:rPr>
          <w:rFonts w:cs="Arial"/>
          <w:sz w:val="20"/>
        </w:rPr>
        <w:t xml:space="preserve">that contain added </w:t>
      </w:r>
      <w:r w:rsidR="008A0F27" w:rsidRPr="00F94349">
        <w:rPr>
          <w:rFonts w:cs="Arial"/>
          <w:sz w:val="20"/>
        </w:rPr>
        <w:t xml:space="preserve">fruit and/or vegetable </w:t>
      </w:r>
      <w:r w:rsidR="006E2AB5" w:rsidRPr="00F94349">
        <w:rPr>
          <w:rFonts w:cs="Arial"/>
          <w:sz w:val="20"/>
        </w:rPr>
        <w:t>flavourings</w:t>
      </w:r>
      <w:r w:rsidR="008A0F27" w:rsidRPr="00F94349">
        <w:rPr>
          <w:rFonts w:cs="Arial"/>
          <w:sz w:val="20"/>
        </w:rPr>
        <w:t>,</w:t>
      </w:r>
      <w:r w:rsidR="009E4CAA" w:rsidRPr="00F94349">
        <w:rPr>
          <w:rFonts w:cs="Arial"/>
          <w:sz w:val="20"/>
        </w:rPr>
        <w:t xml:space="preserve"> and/or fruit juice</w:t>
      </w:r>
      <w:r w:rsidR="000C18DC" w:rsidRPr="00F94349">
        <w:rPr>
          <w:rFonts w:cs="Arial"/>
          <w:sz w:val="20"/>
        </w:rPr>
        <w:t xml:space="preserve"> and/or vegetable juice</w:t>
      </w:r>
      <w:r w:rsidR="008A0F27" w:rsidRPr="00F94349">
        <w:rPr>
          <w:rFonts w:cs="Arial"/>
          <w:sz w:val="20"/>
        </w:rPr>
        <w:t xml:space="preserve">, </w:t>
      </w:r>
      <w:r w:rsidR="007429E9" w:rsidRPr="00F94349">
        <w:rPr>
          <w:rFonts w:cs="Arial"/>
          <w:sz w:val="20"/>
        </w:rPr>
        <w:t>that</w:t>
      </w:r>
      <w:r w:rsidR="008A0F27" w:rsidRPr="00F94349">
        <w:rPr>
          <w:rFonts w:cs="Arial"/>
          <w:sz w:val="20"/>
        </w:rPr>
        <w:t xml:space="preserve"> may have </w:t>
      </w:r>
      <w:r w:rsidR="00E20DB6" w:rsidRPr="00F94349">
        <w:rPr>
          <w:rFonts w:cs="Arial"/>
          <w:sz w:val="20"/>
        </w:rPr>
        <w:t xml:space="preserve">been </w:t>
      </w:r>
      <w:r w:rsidR="008A0F27" w:rsidRPr="00F94349">
        <w:rPr>
          <w:rFonts w:cs="Arial"/>
          <w:sz w:val="20"/>
        </w:rPr>
        <w:t xml:space="preserve">sweetened or not </w:t>
      </w:r>
      <w:r w:rsidR="009E4CAA" w:rsidRPr="00F94349">
        <w:rPr>
          <w:rFonts w:cs="Arial"/>
          <w:sz w:val="20"/>
        </w:rPr>
        <w:t xml:space="preserve">(e.g. </w:t>
      </w:r>
      <w:r w:rsidRPr="00F94349">
        <w:rPr>
          <w:rFonts w:cs="Arial"/>
          <w:sz w:val="20"/>
        </w:rPr>
        <w:t>“</w:t>
      </w:r>
      <w:r w:rsidR="009E4CAA" w:rsidRPr="00F94349">
        <w:rPr>
          <w:rFonts w:cs="Arial"/>
          <w:sz w:val="20"/>
        </w:rPr>
        <w:t>Peach f</w:t>
      </w:r>
      <w:r w:rsidR="006E2AB5" w:rsidRPr="00F94349">
        <w:rPr>
          <w:rFonts w:cs="Arial"/>
          <w:sz w:val="20"/>
        </w:rPr>
        <w:t>lavoured tea</w:t>
      </w:r>
      <w:r w:rsidR="00BE6091" w:rsidRPr="00F94349">
        <w:rPr>
          <w:rFonts w:cs="Arial"/>
          <w:sz w:val="20"/>
        </w:rPr>
        <w:t>”, “Ice/ Iced tea</w:t>
      </w:r>
      <w:r w:rsidR="009E4CAA" w:rsidRPr="00F94349">
        <w:rPr>
          <w:rFonts w:cs="Arial"/>
          <w:sz w:val="20"/>
        </w:rPr>
        <w:t xml:space="preserve"> with apricot juice</w:t>
      </w:r>
      <w:r w:rsidR="00BE6091" w:rsidRPr="00F94349">
        <w:rPr>
          <w:rFonts w:cs="Arial"/>
          <w:sz w:val="20"/>
        </w:rPr>
        <w:t xml:space="preserve">”, </w:t>
      </w:r>
      <w:r w:rsidRPr="00F94349">
        <w:rPr>
          <w:rFonts w:cs="Arial"/>
          <w:sz w:val="20"/>
        </w:rPr>
        <w:t>etc.</w:t>
      </w:r>
      <w:r w:rsidR="002116ED">
        <w:rPr>
          <w:rFonts w:cs="Arial"/>
          <w:sz w:val="20"/>
        </w:rPr>
        <w:t>);</w:t>
      </w:r>
    </w:p>
    <w:p w:rsidR="000C18DC" w:rsidRPr="00F94349" w:rsidRDefault="000C18DC" w:rsidP="008045F5">
      <w:pPr>
        <w:tabs>
          <w:tab w:val="left" w:pos="9356"/>
        </w:tabs>
        <w:ind w:right="282"/>
        <w:jc w:val="both"/>
        <w:rPr>
          <w:rFonts w:cs="Arial"/>
          <w:sz w:val="20"/>
        </w:rPr>
      </w:pPr>
    </w:p>
    <w:p w:rsidR="00725760" w:rsidRDefault="00936374" w:rsidP="008045F5">
      <w:pPr>
        <w:pStyle w:val="ListParagraph"/>
        <w:numPr>
          <w:ilvl w:val="0"/>
          <w:numId w:val="4"/>
        </w:numPr>
        <w:tabs>
          <w:tab w:val="left" w:pos="9356"/>
        </w:tabs>
        <w:ind w:left="2127" w:hanging="709"/>
        <w:jc w:val="both"/>
        <w:rPr>
          <w:rFonts w:cs="Arial"/>
          <w:sz w:val="20"/>
        </w:rPr>
      </w:pPr>
      <w:r w:rsidRPr="00F94349">
        <w:rPr>
          <w:rFonts w:cs="Arial"/>
          <w:sz w:val="20"/>
        </w:rPr>
        <w:t>products based on t</w:t>
      </w:r>
      <w:r w:rsidR="000C18DC" w:rsidRPr="00F94349">
        <w:rPr>
          <w:rFonts w:cs="Arial"/>
          <w:sz w:val="20"/>
        </w:rPr>
        <w:t>ea and related products</w:t>
      </w:r>
      <w:r w:rsidR="00E20DB6" w:rsidRPr="00F94349">
        <w:rPr>
          <w:rFonts w:cs="Arial"/>
          <w:sz w:val="20"/>
        </w:rPr>
        <w:t xml:space="preserve"> that are due to their composition presented for sale </w:t>
      </w:r>
      <w:r w:rsidR="00744163" w:rsidRPr="00F94349">
        <w:rPr>
          <w:rFonts w:cs="Arial"/>
          <w:sz w:val="20"/>
        </w:rPr>
        <w:t xml:space="preserve">to the </w:t>
      </w:r>
      <w:r w:rsidR="00A921C0" w:rsidRPr="00F94349">
        <w:rPr>
          <w:rFonts w:cs="Arial"/>
          <w:sz w:val="20"/>
        </w:rPr>
        <w:t xml:space="preserve">consumer </w:t>
      </w:r>
      <w:r w:rsidR="00E20DB6" w:rsidRPr="00F94349">
        <w:rPr>
          <w:rFonts w:cs="Arial"/>
          <w:sz w:val="20"/>
        </w:rPr>
        <w:t>under a specific designation or variant name such as, but not limited to “</w:t>
      </w:r>
      <w:r w:rsidR="00725760" w:rsidRPr="00F94349">
        <w:rPr>
          <w:rFonts w:cs="Arial"/>
          <w:sz w:val="20"/>
        </w:rPr>
        <w:t>Chai</w:t>
      </w:r>
      <w:r w:rsidR="00E20DB6" w:rsidRPr="00F94349">
        <w:rPr>
          <w:rFonts w:cs="Arial"/>
          <w:sz w:val="20"/>
        </w:rPr>
        <w:t xml:space="preserve"> latte”, “</w:t>
      </w:r>
      <w:r w:rsidR="00725760" w:rsidRPr="00F94349">
        <w:rPr>
          <w:rFonts w:cs="Arial"/>
          <w:sz w:val="20"/>
        </w:rPr>
        <w:t>Green tea latte</w:t>
      </w:r>
      <w:r w:rsidR="00E20DB6" w:rsidRPr="00F94349">
        <w:rPr>
          <w:rFonts w:cs="Arial"/>
          <w:sz w:val="20"/>
        </w:rPr>
        <w:t>”, etc.</w:t>
      </w:r>
      <w:r w:rsidR="000C18DC" w:rsidRPr="00F94349">
        <w:rPr>
          <w:rFonts w:cs="Arial"/>
          <w:sz w:val="20"/>
        </w:rPr>
        <w:t>,</w:t>
      </w:r>
      <w:r w:rsidR="00A921C0" w:rsidRPr="00F94349">
        <w:rPr>
          <w:rFonts w:cs="Arial"/>
          <w:sz w:val="20"/>
        </w:rPr>
        <w:t xml:space="preserve"> as</w:t>
      </w:r>
      <w:r w:rsidR="00725760" w:rsidRPr="00F94349">
        <w:rPr>
          <w:rFonts w:cs="Arial"/>
          <w:sz w:val="20"/>
        </w:rPr>
        <w:t xml:space="preserve"> –</w:t>
      </w:r>
    </w:p>
    <w:p w:rsidR="009C1894" w:rsidRPr="00D82CB3" w:rsidRDefault="009C1894" w:rsidP="009C1894">
      <w:pPr>
        <w:pStyle w:val="ListParagraph"/>
        <w:tabs>
          <w:tab w:val="left" w:pos="9356"/>
        </w:tabs>
        <w:ind w:left="2127"/>
        <w:jc w:val="both"/>
        <w:rPr>
          <w:rFonts w:cs="Arial"/>
          <w:sz w:val="20"/>
        </w:rPr>
      </w:pPr>
    </w:p>
    <w:p w:rsidR="004F7971" w:rsidRDefault="00A921C0" w:rsidP="008045F5">
      <w:pPr>
        <w:pStyle w:val="ListParagraph"/>
        <w:numPr>
          <w:ilvl w:val="0"/>
          <w:numId w:val="16"/>
        </w:numPr>
        <w:tabs>
          <w:tab w:val="left" w:pos="9356"/>
        </w:tabs>
        <w:ind w:left="2694" w:hanging="567"/>
        <w:jc w:val="both"/>
        <w:rPr>
          <w:rFonts w:cs="Arial"/>
          <w:sz w:val="20"/>
        </w:rPr>
      </w:pPr>
      <w:r w:rsidRPr="00F94349">
        <w:rPr>
          <w:rFonts w:cs="Arial"/>
          <w:sz w:val="20"/>
        </w:rPr>
        <w:lastRenderedPageBreak/>
        <w:t>a</w:t>
      </w:r>
      <w:r w:rsidR="000C18DC" w:rsidRPr="00F94349">
        <w:rPr>
          <w:rFonts w:cs="Arial"/>
          <w:sz w:val="20"/>
        </w:rPr>
        <w:t xml:space="preserve"> ready-to-drink </w:t>
      </w:r>
      <w:r w:rsidRPr="00F94349">
        <w:rPr>
          <w:rFonts w:cs="Arial"/>
          <w:sz w:val="20"/>
        </w:rPr>
        <w:t>beverage</w:t>
      </w:r>
      <w:r w:rsidR="004F7971" w:rsidRPr="00F94349">
        <w:rPr>
          <w:rFonts w:cs="Arial"/>
          <w:sz w:val="20"/>
        </w:rPr>
        <w:t xml:space="preserve"> </w:t>
      </w:r>
      <w:r w:rsidR="000C18DC" w:rsidRPr="00F94349">
        <w:rPr>
          <w:rFonts w:cs="Arial"/>
          <w:sz w:val="20"/>
        </w:rPr>
        <w:t xml:space="preserve">(hot or cold) at </w:t>
      </w:r>
      <w:r w:rsidR="002116ED" w:rsidRPr="009C69FA">
        <w:rPr>
          <w:rFonts w:cs="Arial"/>
          <w:color w:val="0070C0"/>
          <w:sz w:val="20"/>
        </w:rPr>
        <w:t>for example</w:t>
      </w:r>
      <w:r w:rsidR="002116ED">
        <w:rPr>
          <w:rFonts w:cs="Arial"/>
          <w:color w:val="FF0000"/>
          <w:sz w:val="20"/>
        </w:rPr>
        <w:t xml:space="preserve"> </w:t>
      </w:r>
      <w:r w:rsidR="000C18DC" w:rsidRPr="00F94349">
        <w:rPr>
          <w:rFonts w:cs="Arial"/>
          <w:sz w:val="20"/>
        </w:rPr>
        <w:t>a restaurant, coffee shop,</w:t>
      </w:r>
      <w:r w:rsidR="004F7971" w:rsidRPr="00F94349">
        <w:rPr>
          <w:rFonts w:cs="Arial"/>
          <w:sz w:val="20"/>
        </w:rPr>
        <w:t xml:space="preserve"> </w:t>
      </w:r>
      <w:r w:rsidR="007429E9" w:rsidRPr="00F94349">
        <w:rPr>
          <w:rFonts w:cs="Arial"/>
          <w:sz w:val="20"/>
          <w:lang w:val="en-ZA"/>
        </w:rPr>
        <w:t>club, canteen, a fixed or mobile</w:t>
      </w:r>
      <w:r w:rsidRPr="00F94349">
        <w:rPr>
          <w:rFonts w:cs="Arial"/>
          <w:sz w:val="20"/>
          <w:lang w:val="en-ZA"/>
        </w:rPr>
        <w:t xml:space="preserve"> stall, </w:t>
      </w:r>
      <w:r w:rsidR="002116ED" w:rsidRPr="009C69FA">
        <w:rPr>
          <w:rFonts w:cs="Arial"/>
          <w:color w:val="0070C0"/>
          <w:sz w:val="20"/>
          <w:lang w:val="en-ZA"/>
        </w:rPr>
        <w:t>or any other catering establishment</w:t>
      </w:r>
      <w:r w:rsidRPr="00F94349">
        <w:rPr>
          <w:rFonts w:cs="Arial"/>
          <w:sz w:val="20"/>
          <w:lang w:val="en-ZA"/>
        </w:rPr>
        <w:t>;</w:t>
      </w:r>
      <w:r w:rsidR="004F7971" w:rsidRPr="00F94349">
        <w:rPr>
          <w:rFonts w:cs="Arial"/>
          <w:sz w:val="20"/>
        </w:rPr>
        <w:t xml:space="preserve"> or</w:t>
      </w:r>
    </w:p>
    <w:p w:rsidR="009C1894" w:rsidRPr="008045F5" w:rsidRDefault="009C1894" w:rsidP="009C1894">
      <w:pPr>
        <w:pStyle w:val="ListParagraph"/>
        <w:tabs>
          <w:tab w:val="left" w:pos="9356"/>
        </w:tabs>
        <w:ind w:left="2694"/>
        <w:jc w:val="both"/>
        <w:rPr>
          <w:rFonts w:cs="Arial"/>
          <w:sz w:val="20"/>
        </w:rPr>
      </w:pPr>
    </w:p>
    <w:p w:rsidR="000C18DC" w:rsidRPr="002116ED" w:rsidRDefault="004F7971" w:rsidP="00C448E1">
      <w:pPr>
        <w:tabs>
          <w:tab w:val="left" w:pos="9214"/>
          <w:tab w:val="left" w:pos="9356"/>
        </w:tabs>
        <w:ind w:left="2694" w:hanging="567"/>
        <w:jc w:val="both"/>
        <w:rPr>
          <w:rFonts w:ascii="Arial" w:hAnsi="Arial" w:cs="Arial"/>
          <w:color w:val="FF0000"/>
          <w:sz w:val="20"/>
        </w:rPr>
      </w:pPr>
      <w:r w:rsidRPr="00F94349">
        <w:rPr>
          <w:rFonts w:ascii="Arial" w:hAnsi="Arial" w:cs="Arial"/>
          <w:sz w:val="20"/>
        </w:rPr>
        <w:t>(ii)</w:t>
      </w:r>
      <w:r w:rsidRPr="00F94349">
        <w:rPr>
          <w:rFonts w:ascii="Arial" w:hAnsi="Arial" w:cs="Arial"/>
          <w:sz w:val="20"/>
        </w:rPr>
        <w:tab/>
        <w:t>a</w:t>
      </w:r>
      <w:r w:rsidR="00BC6BF6" w:rsidRPr="00F94349">
        <w:rPr>
          <w:rFonts w:ascii="Arial" w:hAnsi="Arial" w:cs="Arial"/>
          <w:sz w:val="20"/>
        </w:rPr>
        <w:t>n instant</w:t>
      </w:r>
      <w:r w:rsidRPr="00F94349">
        <w:rPr>
          <w:rFonts w:ascii="Arial" w:hAnsi="Arial" w:cs="Arial"/>
          <w:sz w:val="20"/>
        </w:rPr>
        <w:t xml:space="preserve"> powder form at</w:t>
      </w:r>
      <w:r w:rsidR="000C18DC" w:rsidRPr="00F94349">
        <w:rPr>
          <w:rFonts w:ascii="Arial" w:hAnsi="Arial" w:cs="Arial"/>
          <w:sz w:val="20"/>
        </w:rPr>
        <w:t xml:space="preserve"> retail </w:t>
      </w:r>
      <w:r w:rsidRPr="00F94349">
        <w:rPr>
          <w:rFonts w:ascii="Arial" w:hAnsi="Arial" w:cs="Arial"/>
          <w:sz w:val="20"/>
        </w:rPr>
        <w:t xml:space="preserve">and other </w:t>
      </w:r>
      <w:r w:rsidR="00F14987" w:rsidRPr="00F94349">
        <w:rPr>
          <w:rFonts w:ascii="Arial" w:hAnsi="Arial" w:cs="Arial"/>
          <w:sz w:val="20"/>
        </w:rPr>
        <w:t xml:space="preserve">commercial </w:t>
      </w:r>
      <w:r w:rsidRPr="00F94349">
        <w:rPr>
          <w:rFonts w:ascii="Arial" w:hAnsi="Arial" w:cs="Arial"/>
          <w:sz w:val="20"/>
        </w:rPr>
        <w:t>outlets</w:t>
      </w:r>
      <w:r w:rsidR="002116ED">
        <w:rPr>
          <w:rFonts w:ascii="Arial" w:hAnsi="Arial" w:cs="Arial"/>
          <w:sz w:val="20"/>
        </w:rPr>
        <w:t xml:space="preserve">; </w:t>
      </w:r>
      <w:r w:rsidR="002116ED" w:rsidRPr="009C69FA">
        <w:rPr>
          <w:rFonts w:ascii="Arial" w:hAnsi="Arial" w:cs="Arial"/>
          <w:color w:val="0070C0"/>
          <w:sz w:val="20"/>
        </w:rPr>
        <w:t>and</w:t>
      </w:r>
    </w:p>
    <w:p w:rsidR="003F05C7" w:rsidRDefault="003F05C7" w:rsidP="003F05C7">
      <w:pPr>
        <w:tabs>
          <w:tab w:val="left" w:pos="9214"/>
          <w:tab w:val="left" w:pos="9356"/>
        </w:tabs>
        <w:jc w:val="both"/>
        <w:rPr>
          <w:rFonts w:ascii="Arial" w:hAnsi="Arial" w:cs="Arial"/>
          <w:sz w:val="20"/>
        </w:rPr>
      </w:pPr>
    </w:p>
    <w:p w:rsidR="003F05C7" w:rsidRPr="00C2658D" w:rsidRDefault="003F05C7" w:rsidP="003E00BA">
      <w:pPr>
        <w:widowControl/>
        <w:tabs>
          <w:tab w:val="left" w:pos="9214"/>
        </w:tabs>
        <w:ind w:left="2127" w:right="282" w:hanging="709"/>
        <w:jc w:val="both"/>
        <w:rPr>
          <w:rFonts w:ascii="Arial" w:hAnsi="Arial" w:cs="Arial"/>
          <w:color w:val="0070C0"/>
          <w:sz w:val="20"/>
          <w:szCs w:val="20"/>
          <w:lang w:val="en-ZA"/>
        </w:rPr>
      </w:pPr>
      <w:r w:rsidRPr="00C2658D">
        <w:rPr>
          <w:rFonts w:ascii="Arial" w:hAnsi="Arial" w:cs="Arial"/>
          <w:color w:val="0070C0"/>
          <w:sz w:val="20"/>
        </w:rPr>
        <w:t>(d)</w:t>
      </w:r>
      <w:r w:rsidR="00C2658D" w:rsidRPr="00C2658D">
        <w:rPr>
          <w:rFonts w:ascii="Arial" w:hAnsi="Arial" w:cs="Arial"/>
          <w:color w:val="0070C0"/>
          <w:sz w:val="20"/>
        </w:rPr>
        <w:t xml:space="preserve">    </w:t>
      </w:r>
      <w:r w:rsidR="003E00BA">
        <w:rPr>
          <w:rFonts w:ascii="Arial" w:hAnsi="Arial" w:cs="Arial"/>
          <w:color w:val="0070C0"/>
          <w:sz w:val="20"/>
        </w:rPr>
        <w:tab/>
      </w:r>
      <w:r w:rsidR="002116ED">
        <w:rPr>
          <w:rFonts w:ascii="Arial" w:hAnsi="Arial" w:cs="Arial"/>
          <w:color w:val="0070C0"/>
          <w:sz w:val="20"/>
          <w:szCs w:val="20"/>
          <w:lang w:val="en-ZA"/>
        </w:rPr>
        <w:t>p</w:t>
      </w:r>
      <w:r w:rsidRPr="00C2658D">
        <w:rPr>
          <w:rFonts w:ascii="Arial" w:hAnsi="Arial" w:cs="Arial"/>
          <w:color w:val="0070C0"/>
          <w:sz w:val="20"/>
          <w:szCs w:val="20"/>
          <w:lang w:val="en-ZA"/>
        </w:rPr>
        <w:t xml:space="preserve">remix tea </w:t>
      </w:r>
      <w:r w:rsidR="00C2658D" w:rsidRPr="00C2658D">
        <w:rPr>
          <w:rFonts w:ascii="Arial" w:hAnsi="Arial" w:cs="Arial"/>
          <w:color w:val="0070C0"/>
          <w:sz w:val="20"/>
        </w:rPr>
        <w:t xml:space="preserve">and </w:t>
      </w:r>
      <w:r w:rsidR="00761C1F" w:rsidRPr="009C69FA">
        <w:rPr>
          <w:rFonts w:ascii="Arial" w:hAnsi="Arial" w:cs="Arial"/>
          <w:color w:val="0070C0"/>
          <w:sz w:val="20"/>
        </w:rPr>
        <w:t>prepared tea</w:t>
      </w:r>
      <w:r w:rsidR="00F20F4C" w:rsidRPr="009C69FA">
        <w:rPr>
          <w:rFonts w:ascii="Arial" w:hAnsi="Arial" w:cs="Arial"/>
          <w:color w:val="0070C0"/>
          <w:sz w:val="20"/>
        </w:rPr>
        <w:t>.</w:t>
      </w:r>
      <w:r w:rsidR="00C2658D" w:rsidRPr="00C2658D">
        <w:rPr>
          <w:rFonts w:ascii="Arial" w:hAnsi="Arial" w:cs="Arial"/>
          <w:color w:val="0070C0"/>
          <w:sz w:val="20"/>
        </w:rPr>
        <w:t xml:space="preserve"> </w:t>
      </w:r>
    </w:p>
    <w:p w:rsidR="00C2658D" w:rsidRDefault="00C2658D" w:rsidP="00C448E1">
      <w:pPr>
        <w:tabs>
          <w:tab w:val="left" w:pos="9214"/>
        </w:tabs>
        <w:ind w:right="282"/>
        <w:jc w:val="both"/>
        <w:rPr>
          <w:rFonts w:ascii="Arial" w:hAnsi="Arial" w:cs="Arial"/>
          <w:sz w:val="20"/>
          <w:szCs w:val="20"/>
          <w:lang w:val="en-GB"/>
        </w:rPr>
      </w:pPr>
    </w:p>
    <w:p w:rsidR="003056A3" w:rsidRPr="00F94349" w:rsidRDefault="003056A3" w:rsidP="00C448E1">
      <w:pPr>
        <w:tabs>
          <w:tab w:val="left" w:pos="9214"/>
        </w:tabs>
        <w:ind w:right="282"/>
        <w:jc w:val="both"/>
        <w:rPr>
          <w:rFonts w:ascii="Arial" w:hAnsi="Arial" w:cs="Arial"/>
          <w:sz w:val="20"/>
          <w:szCs w:val="20"/>
          <w:lang w:val="en-GB"/>
        </w:rPr>
      </w:pPr>
    </w:p>
    <w:p w:rsidR="0077089B" w:rsidRPr="006B12E9" w:rsidRDefault="0077089B" w:rsidP="008045F5">
      <w:pPr>
        <w:tabs>
          <w:tab w:val="left" w:pos="9214"/>
        </w:tabs>
        <w:ind w:right="282"/>
        <w:jc w:val="center"/>
        <w:rPr>
          <w:rFonts w:ascii="Arial" w:hAnsi="Arial" w:cs="Arial"/>
          <w:b/>
          <w:sz w:val="20"/>
          <w:szCs w:val="20"/>
        </w:rPr>
      </w:pPr>
      <w:r w:rsidRPr="006B12E9">
        <w:rPr>
          <w:rFonts w:ascii="Arial" w:hAnsi="Arial" w:cs="Arial"/>
          <w:b/>
          <w:sz w:val="20"/>
          <w:szCs w:val="20"/>
        </w:rPr>
        <w:t>PART I</w:t>
      </w:r>
    </w:p>
    <w:p w:rsidR="0077089B" w:rsidRPr="006B12E9" w:rsidRDefault="0077089B" w:rsidP="008045F5">
      <w:pPr>
        <w:tabs>
          <w:tab w:val="left" w:pos="9214"/>
        </w:tabs>
        <w:ind w:right="282"/>
        <w:jc w:val="center"/>
        <w:rPr>
          <w:rFonts w:ascii="Arial" w:hAnsi="Arial" w:cs="Arial"/>
          <w:b/>
          <w:sz w:val="20"/>
          <w:szCs w:val="20"/>
        </w:rPr>
      </w:pPr>
    </w:p>
    <w:p w:rsidR="005D010B" w:rsidRPr="00F94349" w:rsidRDefault="000C18DC" w:rsidP="008045F5">
      <w:pPr>
        <w:tabs>
          <w:tab w:val="left" w:pos="9214"/>
        </w:tabs>
        <w:ind w:right="282"/>
        <w:jc w:val="center"/>
        <w:rPr>
          <w:rFonts w:ascii="Arial" w:hAnsi="Arial" w:cs="Arial"/>
          <w:b/>
          <w:sz w:val="20"/>
          <w:szCs w:val="20"/>
        </w:rPr>
      </w:pPr>
      <w:r w:rsidRPr="00F94349">
        <w:rPr>
          <w:rFonts w:ascii="Arial" w:hAnsi="Arial" w:cs="Arial"/>
          <w:b/>
          <w:sz w:val="20"/>
          <w:szCs w:val="20"/>
        </w:rPr>
        <w:t>CATEGORIES</w:t>
      </w:r>
      <w:r w:rsidR="005D010B" w:rsidRPr="00F94349">
        <w:rPr>
          <w:rFonts w:ascii="Arial" w:hAnsi="Arial" w:cs="Arial"/>
          <w:b/>
          <w:sz w:val="20"/>
          <w:szCs w:val="20"/>
        </w:rPr>
        <w:t xml:space="preserve"> OF AND STANDARDS FOR</w:t>
      </w:r>
      <w:r w:rsidR="00573FC3" w:rsidRPr="00F94349">
        <w:rPr>
          <w:rFonts w:ascii="Arial" w:hAnsi="Arial" w:cs="Arial"/>
          <w:b/>
          <w:sz w:val="20"/>
          <w:szCs w:val="20"/>
        </w:rPr>
        <w:t xml:space="preserve"> TEA</w:t>
      </w:r>
      <w:r w:rsidR="005D010B" w:rsidRPr="00F94349">
        <w:rPr>
          <w:rFonts w:ascii="Arial" w:hAnsi="Arial" w:cs="Arial"/>
          <w:b/>
          <w:sz w:val="20"/>
          <w:szCs w:val="20"/>
        </w:rPr>
        <w:t xml:space="preserve"> AND RELATED PRODUCTS</w:t>
      </w:r>
    </w:p>
    <w:p w:rsidR="00471117" w:rsidRPr="00F94349" w:rsidRDefault="00471117" w:rsidP="008045F5">
      <w:pPr>
        <w:tabs>
          <w:tab w:val="left" w:pos="9214"/>
        </w:tabs>
        <w:ind w:right="282"/>
        <w:jc w:val="both"/>
        <w:rPr>
          <w:rFonts w:ascii="Arial" w:hAnsi="Arial" w:cs="Arial"/>
          <w:sz w:val="20"/>
        </w:rPr>
      </w:pPr>
    </w:p>
    <w:p w:rsidR="005D010B" w:rsidRPr="00F94349" w:rsidRDefault="000C18DC" w:rsidP="008045F5">
      <w:pPr>
        <w:tabs>
          <w:tab w:val="left" w:pos="9214"/>
        </w:tabs>
        <w:ind w:right="282"/>
        <w:jc w:val="both"/>
        <w:rPr>
          <w:rFonts w:ascii="Arial" w:hAnsi="Arial" w:cs="Arial"/>
          <w:b/>
          <w:i/>
          <w:sz w:val="20"/>
          <w:szCs w:val="20"/>
        </w:rPr>
      </w:pPr>
      <w:r w:rsidRPr="00F94349">
        <w:rPr>
          <w:rFonts w:ascii="Arial" w:hAnsi="Arial" w:cs="Arial"/>
          <w:b/>
          <w:i/>
          <w:sz w:val="20"/>
          <w:szCs w:val="20"/>
        </w:rPr>
        <w:t>Categories</w:t>
      </w:r>
      <w:r w:rsidR="005D010B" w:rsidRPr="00F94349">
        <w:rPr>
          <w:rFonts w:ascii="Arial" w:hAnsi="Arial" w:cs="Arial"/>
          <w:b/>
          <w:i/>
          <w:sz w:val="20"/>
          <w:szCs w:val="20"/>
        </w:rPr>
        <w:t xml:space="preserve"> of </w:t>
      </w:r>
      <w:r w:rsidR="00936374" w:rsidRPr="00F94349">
        <w:rPr>
          <w:rFonts w:ascii="Arial" w:hAnsi="Arial" w:cs="Arial"/>
          <w:b/>
          <w:i/>
          <w:sz w:val="20"/>
          <w:szCs w:val="20"/>
        </w:rPr>
        <w:t>t</w:t>
      </w:r>
      <w:r w:rsidR="00573FC3" w:rsidRPr="00F94349">
        <w:rPr>
          <w:rFonts w:ascii="Arial" w:hAnsi="Arial" w:cs="Arial"/>
          <w:b/>
          <w:i/>
          <w:sz w:val="20"/>
          <w:szCs w:val="20"/>
        </w:rPr>
        <w:t>ea and</w:t>
      </w:r>
      <w:r w:rsidR="005D010B" w:rsidRPr="00F94349">
        <w:rPr>
          <w:rFonts w:ascii="Arial" w:hAnsi="Arial" w:cs="Arial"/>
          <w:b/>
          <w:i/>
          <w:sz w:val="20"/>
          <w:szCs w:val="20"/>
        </w:rPr>
        <w:t xml:space="preserve"> related products</w:t>
      </w:r>
    </w:p>
    <w:p w:rsidR="005D010B" w:rsidRPr="00F94349" w:rsidRDefault="005D010B" w:rsidP="008045F5">
      <w:pPr>
        <w:tabs>
          <w:tab w:val="left" w:pos="9214"/>
        </w:tabs>
        <w:ind w:right="282"/>
        <w:jc w:val="both"/>
        <w:rPr>
          <w:rFonts w:ascii="Arial" w:hAnsi="Arial" w:cs="Arial"/>
          <w:sz w:val="20"/>
          <w:szCs w:val="20"/>
        </w:rPr>
      </w:pPr>
    </w:p>
    <w:p w:rsidR="005D010B" w:rsidRPr="00F94349" w:rsidRDefault="00A7346B" w:rsidP="008045F5">
      <w:pPr>
        <w:tabs>
          <w:tab w:val="left" w:pos="709"/>
        </w:tabs>
        <w:jc w:val="both"/>
        <w:rPr>
          <w:rFonts w:ascii="Arial" w:hAnsi="Arial" w:cs="Arial"/>
          <w:sz w:val="20"/>
          <w:szCs w:val="20"/>
        </w:rPr>
      </w:pPr>
      <w:r w:rsidRPr="00F94349">
        <w:rPr>
          <w:rFonts w:ascii="Arial" w:hAnsi="Arial" w:cs="Arial"/>
          <w:sz w:val="20"/>
          <w:szCs w:val="20"/>
        </w:rPr>
        <w:t>3.</w:t>
      </w:r>
      <w:r w:rsidR="00273A4A" w:rsidRPr="00F94349">
        <w:rPr>
          <w:rFonts w:ascii="Arial" w:hAnsi="Arial" w:cs="Arial"/>
          <w:sz w:val="20"/>
          <w:szCs w:val="20"/>
        </w:rPr>
        <w:tab/>
        <w:t xml:space="preserve">The </w:t>
      </w:r>
      <w:r w:rsidR="000C18DC" w:rsidRPr="00F94349">
        <w:rPr>
          <w:rFonts w:ascii="Arial" w:hAnsi="Arial" w:cs="Arial"/>
          <w:sz w:val="20"/>
          <w:szCs w:val="20"/>
        </w:rPr>
        <w:t>categories</w:t>
      </w:r>
      <w:r w:rsidR="008C5616" w:rsidRPr="00F94349">
        <w:rPr>
          <w:rFonts w:ascii="Arial" w:hAnsi="Arial" w:cs="Arial"/>
          <w:sz w:val="20"/>
          <w:szCs w:val="20"/>
        </w:rPr>
        <w:t xml:space="preserve"> </w:t>
      </w:r>
      <w:r w:rsidR="00273A4A" w:rsidRPr="00F94349">
        <w:rPr>
          <w:rFonts w:ascii="Arial" w:hAnsi="Arial" w:cs="Arial"/>
          <w:sz w:val="20"/>
          <w:szCs w:val="20"/>
        </w:rPr>
        <w:t xml:space="preserve">of </w:t>
      </w:r>
      <w:r w:rsidR="00936374" w:rsidRPr="00F94349">
        <w:rPr>
          <w:rFonts w:ascii="Arial" w:hAnsi="Arial" w:cs="Arial"/>
          <w:sz w:val="20"/>
          <w:szCs w:val="20"/>
        </w:rPr>
        <w:t>t</w:t>
      </w:r>
      <w:r w:rsidR="00573FC3" w:rsidRPr="00F94349">
        <w:rPr>
          <w:rFonts w:ascii="Arial" w:hAnsi="Arial" w:cs="Arial"/>
          <w:sz w:val="20"/>
          <w:szCs w:val="20"/>
        </w:rPr>
        <w:t xml:space="preserve">ea </w:t>
      </w:r>
      <w:r w:rsidR="00273A4A" w:rsidRPr="00F94349">
        <w:rPr>
          <w:rFonts w:ascii="Arial" w:hAnsi="Arial" w:cs="Arial"/>
          <w:sz w:val="20"/>
          <w:szCs w:val="20"/>
        </w:rPr>
        <w:t>and related products</w:t>
      </w:r>
      <w:r w:rsidR="00146410" w:rsidRPr="00F94349">
        <w:rPr>
          <w:rFonts w:ascii="Arial" w:hAnsi="Arial" w:cs="Arial"/>
          <w:sz w:val="20"/>
          <w:szCs w:val="20"/>
        </w:rPr>
        <w:t xml:space="preserve"> shall be as follows</w:t>
      </w:r>
      <w:r w:rsidR="00273A4A" w:rsidRPr="00F94349">
        <w:rPr>
          <w:rFonts w:ascii="Arial" w:hAnsi="Arial" w:cs="Arial"/>
          <w:sz w:val="20"/>
          <w:szCs w:val="20"/>
        </w:rPr>
        <w:t>:</w:t>
      </w:r>
    </w:p>
    <w:p w:rsidR="00273A4A" w:rsidRPr="00F94349" w:rsidRDefault="00273A4A" w:rsidP="008045F5">
      <w:pPr>
        <w:tabs>
          <w:tab w:val="left" w:pos="9214"/>
        </w:tabs>
        <w:ind w:right="282"/>
        <w:jc w:val="both"/>
        <w:rPr>
          <w:rFonts w:ascii="Arial" w:hAnsi="Arial" w:cs="Arial"/>
          <w:sz w:val="20"/>
          <w:szCs w:val="20"/>
        </w:rPr>
      </w:pPr>
    </w:p>
    <w:p w:rsidR="00BC791A" w:rsidRPr="00F94349" w:rsidRDefault="0030489A" w:rsidP="008045F5">
      <w:pPr>
        <w:pStyle w:val="ListParagraph"/>
        <w:numPr>
          <w:ilvl w:val="0"/>
          <w:numId w:val="3"/>
        </w:numPr>
        <w:tabs>
          <w:tab w:val="left" w:pos="9214"/>
        </w:tabs>
        <w:ind w:left="1418" w:right="282" w:hanging="709"/>
        <w:jc w:val="both"/>
        <w:rPr>
          <w:rFonts w:cs="Arial"/>
          <w:sz w:val="20"/>
        </w:rPr>
      </w:pPr>
      <w:r w:rsidRPr="00F94349">
        <w:rPr>
          <w:rFonts w:cs="Arial"/>
          <w:sz w:val="20"/>
        </w:rPr>
        <w:t>Named tea</w:t>
      </w:r>
      <w:r w:rsidR="00F94EE1" w:rsidRPr="00F94349">
        <w:rPr>
          <w:rFonts w:cs="Arial"/>
          <w:sz w:val="20"/>
        </w:rPr>
        <w:t xml:space="preserve"> and Unspecified tea</w:t>
      </w:r>
      <w:r w:rsidR="00BC791A" w:rsidRPr="00F94349">
        <w:rPr>
          <w:rFonts w:cs="Arial"/>
          <w:sz w:val="20"/>
        </w:rPr>
        <w:t>.</w:t>
      </w:r>
    </w:p>
    <w:p w:rsidR="00BC791A" w:rsidRPr="00F94349" w:rsidRDefault="00BC791A" w:rsidP="008045F5">
      <w:pPr>
        <w:pStyle w:val="ListParagraph"/>
        <w:tabs>
          <w:tab w:val="left" w:pos="9214"/>
        </w:tabs>
        <w:ind w:left="1418" w:right="282"/>
        <w:jc w:val="both"/>
        <w:rPr>
          <w:rFonts w:cs="Arial"/>
          <w:sz w:val="20"/>
        </w:rPr>
      </w:pPr>
    </w:p>
    <w:p w:rsidR="00336B53" w:rsidRPr="00336B53" w:rsidRDefault="00336B53" w:rsidP="008045F5">
      <w:pPr>
        <w:pStyle w:val="ListParagraph"/>
        <w:numPr>
          <w:ilvl w:val="0"/>
          <w:numId w:val="3"/>
        </w:numPr>
        <w:tabs>
          <w:tab w:val="left" w:pos="9214"/>
        </w:tabs>
        <w:ind w:left="1418" w:hanging="709"/>
        <w:jc w:val="both"/>
        <w:rPr>
          <w:rFonts w:cs="Arial"/>
          <w:sz w:val="20"/>
        </w:rPr>
      </w:pPr>
      <w:r w:rsidRPr="00F94349">
        <w:rPr>
          <w:rFonts w:cs="Arial"/>
          <w:sz w:val="20"/>
          <w:lang w:val="en-ZA"/>
        </w:rPr>
        <w:t>Instant tea (soluble tea extract).</w:t>
      </w:r>
    </w:p>
    <w:p w:rsidR="00336B53" w:rsidRPr="00336B53" w:rsidRDefault="00336B53" w:rsidP="008045F5">
      <w:pPr>
        <w:pStyle w:val="ListParagraph"/>
        <w:rPr>
          <w:rFonts w:cs="Arial"/>
          <w:sz w:val="20"/>
        </w:rPr>
      </w:pPr>
    </w:p>
    <w:p w:rsidR="00273A4A" w:rsidRPr="00F94349" w:rsidRDefault="00273A4A" w:rsidP="008045F5">
      <w:pPr>
        <w:pStyle w:val="ListParagraph"/>
        <w:numPr>
          <w:ilvl w:val="0"/>
          <w:numId w:val="3"/>
        </w:numPr>
        <w:tabs>
          <w:tab w:val="left" w:pos="9214"/>
        </w:tabs>
        <w:ind w:left="1418" w:hanging="709"/>
        <w:jc w:val="both"/>
        <w:rPr>
          <w:rFonts w:cs="Arial"/>
          <w:sz w:val="20"/>
        </w:rPr>
      </w:pPr>
      <w:r w:rsidRPr="00F94349">
        <w:rPr>
          <w:rFonts w:cs="Arial"/>
          <w:sz w:val="20"/>
        </w:rPr>
        <w:t xml:space="preserve">Decaffeinated </w:t>
      </w:r>
      <w:r w:rsidR="005F6DE6" w:rsidRPr="00F94349">
        <w:rPr>
          <w:rFonts w:cs="Arial"/>
          <w:sz w:val="20"/>
        </w:rPr>
        <w:t>tea</w:t>
      </w:r>
      <w:r w:rsidR="00336B53">
        <w:rPr>
          <w:rFonts w:cs="Arial"/>
          <w:sz w:val="20"/>
        </w:rPr>
        <w:t xml:space="preserve"> </w:t>
      </w:r>
      <w:r w:rsidR="00336B53" w:rsidRPr="00F81FA3">
        <w:rPr>
          <w:rFonts w:cs="Arial"/>
          <w:color w:val="0070C0"/>
          <w:sz w:val="20"/>
        </w:rPr>
        <w:t>and Decaffeinated instant tea</w:t>
      </w:r>
      <w:r w:rsidRPr="00F94349">
        <w:rPr>
          <w:rFonts w:cs="Arial"/>
          <w:sz w:val="20"/>
        </w:rPr>
        <w:t>.</w:t>
      </w:r>
    </w:p>
    <w:p w:rsidR="000F0D76" w:rsidRPr="00F94349" w:rsidRDefault="000F0D76" w:rsidP="008045F5">
      <w:pPr>
        <w:tabs>
          <w:tab w:val="left" w:pos="9214"/>
        </w:tabs>
        <w:ind w:right="282"/>
        <w:jc w:val="both"/>
        <w:rPr>
          <w:rFonts w:cs="Arial"/>
          <w:sz w:val="20"/>
        </w:rPr>
      </w:pPr>
    </w:p>
    <w:p w:rsidR="000F0D76" w:rsidRPr="00F94349" w:rsidRDefault="00F94EE1" w:rsidP="008045F5">
      <w:pPr>
        <w:tabs>
          <w:tab w:val="left" w:pos="1418"/>
        </w:tabs>
        <w:ind w:firstLine="709"/>
        <w:jc w:val="both"/>
        <w:rPr>
          <w:rFonts w:ascii="Arial" w:hAnsi="Arial" w:cs="Arial"/>
          <w:sz w:val="20"/>
        </w:rPr>
      </w:pPr>
      <w:r w:rsidRPr="00F94349">
        <w:rPr>
          <w:rFonts w:ascii="Arial" w:hAnsi="Arial" w:cs="Arial"/>
          <w:sz w:val="20"/>
        </w:rPr>
        <w:t>(4</w:t>
      </w:r>
      <w:r w:rsidR="000F0D76" w:rsidRPr="00F94349">
        <w:rPr>
          <w:rFonts w:ascii="Arial" w:hAnsi="Arial" w:cs="Arial"/>
          <w:sz w:val="20"/>
        </w:rPr>
        <w:t>)</w:t>
      </w:r>
      <w:r w:rsidR="000F0D76" w:rsidRPr="00F94349">
        <w:rPr>
          <w:rFonts w:ascii="Arial" w:hAnsi="Arial" w:cs="Arial"/>
          <w:sz w:val="20"/>
        </w:rPr>
        <w:tab/>
        <w:t>Tea essence</w:t>
      </w:r>
      <w:r w:rsidR="00BE6EC5" w:rsidRPr="00F94349">
        <w:rPr>
          <w:rFonts w:ascii="Arial" w:hAnsi="Arial" w:cs="Arial"/>
          <w:sz w:val="20"/>
        </w:rPr>
        <w:t xml:space="preserve"> (liquid tea extract </w:t>
      </w:r>
      <w:r w:rsidR="000F0D76" w:rsidRPr="00F94349">
        <w:rPr>
          <w:rFonts w:ascii="Arial" w:hAnsi="Arial" w:cs="Arial"/>
          <w:sz w:val="20"/>
        </w:rPr>
        <w:t>/</w:t>
      </w:r>
      <w:r w:rsidR="00992FDC" w:rsidRPr="00F94349">
        <w:rPr>
          <w:rFonts w:ascii="Arial" w:hAnsi="Arial" w:cs="Arial"/>
          <w:sz w:val="20"/>
        </w:rPr>
        <w:t xml:space="preserve"> </w:t>
      </w:r>
      <w:r w:rsidR="000F0D76" w:rsidRPr="00F94349">
        <w:rPr>
          <w:rFonts w:ascii="Arial" w:hAnsi="Arial" w:cs="Arial"/>
          <w:sz w:val="20"/>
        </w:rPr>
        <w:t>concentrate</w:t>
      </w:r>
      <w:r w:rsidR="00BE6EC5" w:rsidRPr="00F94349">
        <w:rPr>
          <w:rFonts w:ascii="Arial" w:hAnsi="Arial" w:cs="Arial"/>
          <w:sz w:val="20"/>
        </w:rPr>
        <w:t>)</w:t>
      </w:r>
    </w:p>
    <w:p w:rsidR="00427C86" w:rsidRPr="00F94349" w:rsidRDefault="00427C86" w:rsidP="008045F5">
      <w:pPr>
        <w:tabs>
          <w:tab w:val="left" w:pos="9214"/>
        </w:tabs>
        <w:ind w:right="282"/>
        <w:jc w:val="both"/>
        <w:rPr>
          <w:rFonts w:cs="Arial"/>
          <w:sz w:val="20"/>
        </w:rPr>
      </w:pPr>
    </w:p>
    <w:p w:rsidR="00427C86" w:rsidRPr="00F94349" w:rsidRDefault="00F973F5" w:rsidP="00CC0BDA">
      <w:pPr>
        <w:tabs>
          <w:tab w:val="left" w:pos="9214"/>
        </w:tabs>
        <w:jc w:val="both"/>
        <w:rPr>
          <w:rFonts w:ascii="Arial" w:hAnsi="Arial" w:cs="Arial"/>
          <w:b/>
          <w:i/>
          <w:sz w:val="20"/>
          <w:szCs w:val="20"/>
        </w:rPr>
      </w:pPr>
      <w:r w:rsidRPr="00F94349">
        <w:rPr>
          <w:rFonts w:ascii="Arial" w:hAnsi="Arial" w:cs="Arial"/>
          <w:b/>
          <w:i/>
          <w:sz w:val="20"/>
          <w:szCs w:val="20"/>
        </w:rPr>
        <w:t xml:space="preserve">Standards for </w:t>
      </w:r>
      <w:r w:rsidR="00620131" w:rsidRPr="00F94349">
        <w:rPr>
          <w:rFonts w:ascii="Arial" w:hAnsi="Arial" w:cs="Arial"/>
          <w:b/>
          <w:i/>
          <w:sz w:val="20"/>
          <w:szCs w:val="20"/>
        </w:rPr>
        <w:t>categorie</w:t>
      </w:r>
      <w:r w:rsidR="00604725" w:rsidRPr="00F94349">
        <w:rPr>
          <w:rFonts w:ascii="Arial" w:hAnsi="Arial" w:cs="Arial"/>
          <w:b/>
          <w:i/>
          <w:sz w:val="20"/>
          <w:szCs w:val="20"/>
        </w:rPr>
        <w:t xml:space="preserve">s </w:t>
      </w:r>
      <w:r w:rsidRPr="00F94349">
        <w:rPr>
          <w:rFonts w:ascii="Arial" w:hAnsi="Arial" w:cs="Arial"/>
          <w:b/>
          <w:i/>
          <w:sz w:val="20"/>
          <w:szCs w:val="20"/>
        </w:rPr>
        <w:t xml:space="preserve">of </w:t>
      </w:r>
      <w:r w:rsidR="00573FC3" w:rsidRPr="00F94349">
        <w:rPr>
          <w:rFonts w:ascii="Arial" w:hAnsi="Arial" w:cs="Arial"/>
          <w:b/>
          <w:i/>
          <w:sz w:val="20"/>
          <w:szCs w:val="20"/>
        </w:rPr>
        <w:t xml:space="preserve">tea </w:t>
      </w:r>
      <w:r w:rsidRPr="00F94349">
        <w:rPr>
          <w:rFonts w:ascii="Arial" w:hAnsi="Arial" w:cs="Arial"/>
          <w:b/>
          <w:i/>
          <w:sz w:val="20"/>
          <w:szCs w:val="20"/>
        </w:rPr>
        <w:t>and related products</w:t>
      </w:r>
    </w:p>
    <w:p w:rsidR="00427C86" w:rsidRPr="00F94349" w:rsidRDefault="00427C86" w:rsidP="00C448E1">
      <w:pPr>
        <w:tabs>
          <w:tab w:val="left" w:pos="9214"/>
        </w:tabs>
        <w:ind w:right="282"/>
        <w:jc w:val="both"/>
        <w:rPr>
          <w:rFonts w:ascii="Arial" w:hAnsi="Arial" w:cs="Arial"/>
          <w:b/>
          <w:sz w:val="20"/>
          <w:szCs w:val="20"/>
        </w:rPr>
      </w:pPr>
    </w:p>
    <w:p w:rsidR="00ED22FE" w:rsidRPr="00F94349" w:rsidRDefault="00524FC3" w:rsidP="00CC0BDA">
      <w:pPr>
        <w:widowControl/>
        <w:tabs>
          <w:tab w:val="left" w:pos="9214"/>
        </w:tabs>
        <w:jc w:val="both"/>
        <w:rPr>
          <w:rFonts w:ascii="Arial" w:hAnsi="Arial" w:cs="Arial"/>
          <w:b/>
          <w:i/>
          <w:sz w:val="20"/>
          <w:szCs w:val="20"/>
          <w:lang w:val="en-ZA"/>
        </w:rPr>
      </w:pPr>
      <w:r w:rsidRPr="00F94349">
        <w:rPr>
          <w:rFonts w:ascii="Arial" w:hAnsi="Arial" w:cs="Arial"/>
          <w:b/>
          <w:i/>
          <w:sz w:val="20"/>
          <w:szCs w:val="20"/>
          <w:lang w:val="en-GB"/>
        </w:rPr>
        <w:t>Named tea</w:t>
      </w:r>
      <w:r w:rsidR="00F94EE1" w:rsidRPr="00F94349">
        <w:rPr>
          <w:rFonts w:ascii="Arial" w:hAnsi="Arial" w:cs="Arial"/>
          <w:b/>
          <w:i/>
          <w:sz w:val="20"/>
          <w:szCs w:val="20"/>
          <w:lang w:val="en-GB"/>
        </w:rPr>
        <w:t xml:space="preserve"> and Unspecified tea</w:t>
      </w:r>
    </w:p>
    <w:p w:rsidR="00C75E4E" w:rsidRPr="00F94349" w:rsidRDefault="00C75E4E" w:rsidP="00C448E1">
      <w:pPr>
        <w:widowControl/>
        <w:tabs>
          <w:tab w:val="left" w:pos="9214"/>
        </w:tabs>
        <w:rPr>
          <w:rFonts w:ascii="Arial" w:hAnsi="Arial" w:cs="Arial"/>
          <w:sz w:val="20"/>
          <w:szCs w:val="20"/>
          <w:lang w:val="en-ZA"/>
        </w:rPr>
      </w:pPr>
    </w:p>
    <w:p w:rsidR="00F94EE1" w:rsidRPr="00F94349" w:rsidRDefault="00A7346B" w:rsidP="00936374">
      <w:pPr>
        <w:widowControl/>
        <w:tabs>
          <w:tab w:val="left" w:pos="709"/>
        </w:tabs>
        <w:jc w:val="both"/>
        <w:rPr>
          <w:rFonts w:ascii="Arial" w:hAnsi="Arial" w:cs="Arial"/>
          <w:sz w:val="20"/>
          <w:szCs w:val="20"/>
          <w:lang w:val="en-ZA"/>
        </w:rPr>
      </w:pPr>
      <w:r w:rsidRPr="00F94349">
        <w:rPr>
          <w:rFonts w:ascii="Arial" w:hAnsi="Arial" w:cs="Arial"/>
          <w:sz w:val="20"/>
          <w:szCs w:val="20"/>
          <w:lang w:val="en-ZA"/>
        </w:rPr>
        <w:t>4</w:t>
      </w:r>
      <w:r w:rsidR="001344B0" w:rsidRPr="00F94349">
        <w:rPr>
          <w:rFonts w:ascii="Arial" w:hAnsi="Arial" w:cs="Arial"/>
          <w:sz w:val="20"/>
          <w:szCs w:val="20"/>
          <w:lang w:val="en-ZA"/>
        </w:rPr>
        <w:t>.</w:t>
      </w:r>
      <w:r w:rsidR="00874C6B" w:rsidRPr="00F94349">
        <w:rPr>
          <w:rFonts w:ascii="Arial" w:hAnsi="Arial" w:cs="Arial"/>
          <w:sz w:val="20"/>
          <w:szCs w:val="20"/>
          <w:lang w:val="en-ZA"/>
        </w:rPr>
        <w:tab/>
      </w:r>
      <w:r w:rsidR="008C1BB7" w:rsidRPr="00F94349">
        <w:rPr>
          <w:rFonts w:ascii="Arial" w:hAnsi="Arial" w:cs="Arial"/>
          <w:sz w:val="20"/>
          <w:szCs w:val="20"/>
          <w:lang w:val="en-ZA"/>
        </w:rPr>
        <w:tab/>
      </w:r>
      <w:r w:rsidR="00EF4390" w:rsidRPr="00F94349">
        <w:rPr>
          <w:rFonts w:ascii="Arial" w:hAnsi="Arial" w:cs="Arial"/>
          <w:sz w:val="20"/>
          <w:szCs w:val="20"/>
          <w:lang w:val="en-ZA"/>
        </w:rPr>
        <w:t>(1)</w:t>
      </w:r>
      <w:r w:rsidR="00EF4390" w:rsidRPr="00F94349">
        <w:rPr>
          <w:rFonts w:ascii="Arial" w:hAnsi="Arial" w:cs="Arial"/>
          <w:sz w:val="20"/>
          <w:szCs w:val="20"/>
          <w:lang w:val="en-ZA"/>
        </w:rPr>
        <w:tab/>
      </w:r>
      <w:r w:rsidR="0030489A" w:rsidRPr="00F94349">
        <w:rPr>
          <w:rFonts w:ascii="Arial" w:hAnsi="Arial" w:cs="Arial"/>
          <w:sz w:val="20"/>
          <w:szCs w:val="20"/>
          <w:lang w:val="en-ZA"/>
        </w:rPr>
        <w:t>T</w:t>
      </w:r>
      <w:r w:rsidR="00250CC7" w:rsidRPr="00F94349">
        <w:rPr>
          <w:rFonts w:ascii="Arial" w:hAnsi="Arial" w:cs="Arial"/>
          <w:sz w:val="20"/>
          <w:szCs w:val="20"/>
          <w:lang w:val="en-ZA"/>
        </w:rPr>
        <w:t>e</w:t>
      </w:r>
      <w:r w:rsidR="00071BE7" w:rsidRPr="00F94349">
        <w:rPr>
          <w:rFonts w:ascii="Arial" w:hAnsi="Arial" w:cs="Arial"/>
          <w:sz w:val="20"/>
          <w:szCs w:val="20"/>
          <w:lang w:val="en-ZA"/>
        </w:rPr>
        <w:t>a</w:t>
      </w:r>
      <w:r w:rsidR="0030489A" w:rsidRPr="00F94349">
        <w:rPr>
          <w:rFonts w:ascii="Arial" w:hAnsi="Arial" w:cs="Arial"/>
          <w:sz w:val="20"/>
          <w:szCs w:val="20"/>
          <w:lang w:val="en-ZA"/>
        </w:rPr>
        <w:t xml:space="preserve"> falling under the </w:t>
      </w:r>
      <w:r w:rsidR="00250CC7" w:rsidRPr="00F94349">
        <w:rPr>
          <w:rFonts w:ascii="Arial" w:hAnsi="Arial" w:cs="Arial"/>
          <w:sz w:val="20"/>
          <w:szCs w:val="20"/>
          <w:lang w:val="en-ZA"/>
        </w:rPr>
        <w:t>categor</w:t>
      </w:r>
      <w:r w:rsidR="0030489A" w:rsidRPr="00F94349">
        <w:rPr>
          <w:rFonts w:ascii="Arial" w:hAnsi="Arial" w:cs="Arial"/>
          <w:sz w:val="20"/>
          <w:szCs w:val="20"/>
          <w:lang w:val="en-ZA"/>
        </w:rPr>
        <w:t>y</w:t>
      </w:r>
      <w:r w:rsidR="00250CC7" w:rsidRPr="00F94349">
        <w:rPr>
          <w:rFonts w:ascii="Arial" w:hAnsi="Arial" w:cs="Arial"/>
          <w:sz w:val="20"/>
          <w:szCs w:val="20"/>
          <w:lang w:val="en-ZA"/>
        </w:rPr>
        <w:t xml:space="preserve"> </w:t>
      </w:r>
      <w:r w:rsidR="00F94EE1" w:rsidRPr="00F94349">
        <w:rPr>
          <w:rFonts w:ascii="Arial" w:hAnsi="Arial" w:cs="Arial"/>
          <w:sz w:val="20"/>
          <w:szCs w:val="20"/>
          <w:lang w:val="en-ZA"/>
        </w:rPr>
        <w:t xml:space="preserve">Named </w:t>
      </w:r>
      <w:r w:rsidR="0030489A" w:rsidRPr="00F94349">
        <w:rPr>
          <w:rFonts w:ascii="Arial" w:hAnsi="Arial" w:cs="Arial"/>
          <w:sz w:val="20"/>
          <w:szCs w:val="20"/>
          <w:lang w:val="en-ZA"/>
        </w:rPr>
        <w:t>tea</w:t>
      </w:r>
      <w:r w:rsidR="00F94EE1" w:rsidRPr="00F94349">
        <w:rPr>
          <w:rFonts w:ascii="Arial" w:hAnsi="Arial" w:cs="Arial"/>
          <w:sz w:val="20"/>
          <w:szCs w:val="20"/>
          <w:lang w:val="en-ZA"/>
        </w:rPr>
        <w:t xml:space="preserve"> and Unspecified tea shall comply with the standards set out in Table 1 below:</w:t>
      </w:r>
    </w:p>
    <w:p w:rsidR="00F94EE1" w:rsidRPr="00F94349" w:rsidRDefault="00F94EE1" w:rsidP="00936374">
      <w:pPr>
        <w:widowControl/>
        <w:tabs>
          <w:tab w:val="left" w:pos="709"/>
        </w:tabs>
        <w:jc w:val="both"/>
        <w:rPr>
          <w:rFonts w:ascii="Arial" w:hAnsi="Arial" w:cs="Arial"/>
          <w:sz w:val="20"/>
          <w:szCs w:val="20"/>
          <w:lang w:val="en-ZA"/>
        </w:rPr>
      </w:pPr>
    </w:p>
    <w:p w:rsidR="00CC0BDA" w:rsidRPr="00F94349" w:rsidRDefault="00F94EE1" w:rsidP="00F94EE1">
      <w:pPr>
        <w:tabs>
          <w:tab w:val="left" w:pos="709"/>
        </w:tabs>
        <w:ind w:right="282"/>
        <w:jc w:val="center"/>
        <w:rPr>
          <w:rFonts w:ascii="Arial" w:hAnsi="Arial" w:cs="Arial"/>
          <w:b/>
          <w:sz w:val="20"/>
          <w:szCs w:val="20"/>
        </w:rPr>
      </w:pPr>
      <w:r w:rsidRPr="00F94349">
        <w:rPr>
          <w:rFonts w:ascii="Arial" w:hAnsi="Arial" w:cs="Arial"/>
          <w:b/>
          <w:sz w:val="20"/>
          <w:szCs w:val="20"/>
        </w:rPr>
        <w:t>TABLE 1</w:t>
      </w:r>
    </w:p>
    <w:p w:rsidR="00250CC7" w:rsidRPr="00F94349" w:rsidRDefault="00250CC7" w:rsidP="007025A1">
      <w:pPr>
        <w:tabs>
          <w:tab w:val="left" w:pos="0"/>
        </w:tabs>
        <w:jc w:val="center"/>
        <w:rPr>
          <w:rFonts w:ascii="Arial" w:hAnsi="Arial" w:cs="Arial"/>
          <w:b/>
          <w:sz w:val="20"/>
          <w:szCs w:val="20"/>
        </w:rPr>
      </w:pPr>
      <w:r w:rsidRPr="00F94349">
        <w:rPr>
          <w:rFonts w:ascii="Arial" w:hAnsi="Arial" w:cs="Arial"/>
          <w:b/>
          <w:sz w:val="20"/>
          <w:szCs w:val="20"/>
        </w:rPr>
        <w:t xml:space="preserve">STANDARDS </w:t>
      </w:r>
      <w:r w:rsidR="0030489A" w:rsidRPr="00F94349">
        <w:rPr>
          <w:rFonts w:ascii="Arial" w:hAnsi="Arial" w:cs="Arial"/>
          <w:b/>
          <w:sz w:val="20"/>
          <w:szCs w:val="20"/>
        </w:rPr>
        <w:t xml:space="preserve">FOR </w:t>
      </w:r>
      <w:r w:rsidR="00496C94" w:rsidRPr="00F94349">
        <w:rPr>
          <w:rFonts w:ascii="Arial" w:hAnsi="Arial" w:cs="Arial"/>
          <w:b/>
          <w:sz w:val="20"/>
          <w:szCs w:val="20"/>
        </w:rPr>
        <w:t>THE CATEGORY NAMED TEA</w:t>
      </w:r>
      <w:r w:rsidRPr="00F94349">
        <w:rPr>
          <w:rFonts w:ascii="Arial" w:hAnsi="Arial" w:cs="Arial"/>
          <w:b/>
          <w:sz w:val="20"/>
          <w:szCs w:val="20"/>
        </w:rPr>
        <w:t xml:space="preserve"> AND UNSPECIFIED TEA</w:t>
      </w:r>
    </w:p>
    <w:p w:rsidR="00250CC7" w:rsidRPr="00250CC7" w:rsidRDefault="00250CC7" w:rsidP="00F94EE1">
      <w:pPr>
        <w:tabs>
          <w:tab w:val="left" w:pos="709"/>
        </w:tabs>
        <w:ind w:right="282"/>
        <w:jc w:val="center"/>
        <w:rPr>
          <w:rFonts w:ascii="Arial" w:hAnsi="Arial" w:cs="Arial"/>
          <w:color w:val="00B050"/>
          <w:sz w:val="20"/>
          <w:szCs w:val="20"/>
        </w:rPr>
      </w:pPr>
    </w:p>
    <w:tbl>
      <w:tblPr>
        <w:tblStyle w:val="TableGrid"/>
        <w:tblW w:w="0" w:type="auto"/>
        <w:tblInd w:w="108" w:type="dxa"/>
        <w:tblLook w:val="04A0" w:firstRow="1" w:lastRow="0" w:firstColumn="1" w:lastColumn="0" w:noHBand="0" w:noVBand="1"/>
      </w:tblPr>
      <w:tblGrid>
        <w:gridCol w:w="1691"/>
        <w:gridCol w:w="5296"/>
        <w:gridCol w:w="2109"/>
      </w:tblGrid>
      <w:tr w:rsidR="00250CC7" w:rsidRPr="00F94349" w:rsidTr="00D82CB3">
        <w:tc>
          <w:tcPr>
            <w:tcW w:w="1701" w:type="dxa"/>
          </w:tcPr>
          <w:p w:rsidR="00250CC7" w:rsidRPr="00F94349" w:rsidRDefault="00467B01" w:rsidP="00524FC3">
            <w:pPr>
              <w:jc w:val="center"/>
              <w:rPr>
                <w:rFonts w:ascii="Arial" w:hAnsi="Arial" w:cs="Arial"/>
                <w:b/>
                <w:sz w:val="20"/>
                <w:szCs w:val="20"/>
              </w:rPr>
            </w:pPr>
            <w:r w:rsidRPr="00F94349">
              <w:rPr>
                <w:rFonts w:ascii="Arial" w:hAnsi="Arial" w:cs="Arial"/>
                <w:b/>
                <w:sz w:val="20"/>
                <w:szCs w:val="20"/>
              </w:rPr>
              <w:t xml:space="preserve">Name of </w:t>
            </w:r>
            <w:r w:rsidR="00496C94" w:rsidRPr="00F94349">
              <w:rPr>
                <w:rFonts w:ascii="Arial" w:hAnsi="Arial" w:cs="Arial"/>
                <w:b/>
                <w:sz w:val="20"/>
                <w:szCs w:val="20"/>
              </w:rPr>
              <w:t xml:space="preserve">the </w:t>
            </w:r>
            <w:r w:rsidRPr="00F94349">
              <w:rPr>
                <w:rFonts w:ascii="Arial" w:hAnsi="Arial" w:cs="Arial"/>
                <w:b/>
                <w:sz w:val="20"/>
                <w:szCs w:val="20"/>
              </w:rPr>
              <w:t>tea</w:t>
            </w:r>
          </w:p>
        </w:tc>
        <w:tc>
          <w:tcPr>
            <w:tcW w:w="5387" w:type="dxa"/>
          </w:tcPr>
          <w:p w:rsidR="00250CC7" w:rsidRPr="00F94349" w:rsidRDefault="00250CC7" w:rsidP="00250CC7">
            <w:pPr>
              <w:jc w:val="center"/>
              <w:rPr>
                <w:rFonts w:ascii="Arial" w:hAnsi="Arial" w:cs="Arial"/>
                <w:b/>
                <w:sz w:val="20"/>
                <w:szCs w:val="20"/>
              </w:rPr>
            </w:pPr>
            <w:r w:rsidRPr="00F94349">
              <w:rPr>
                <w:rFonts w:ascii="Arial" w:hAnsi="Arial" w:cs="Arial"/>
                <w:b/>
                <w:sz w:val="20"/>
                <w:szCs w:val="20"/>
              </w:rPr>
              <w:t>Method of processing/ special treatment applied to the tender shoots and leaves of the tea varieties</w:t>
            </w:r>
          </w:p>
          <w:p w:rsidR="005C2B92" w:rsidRPr="00F94349" w:rsidRDefault="005C2B92" w:rsidP="00250CC7">
            <w:pPr>
              <w:jc w:val="center"/>
              <w:rPr>
                <w:rFonts w:ascii="Arial" w:hAnsi="Arial" w:cs="Arial"/>
                <w:b/>
                <w:sz w:val="20"/>
                <w:szCs w:val="20"/>
              </w:rPr>
            </w:pPr>
          </w:p>
        </w:tc>
        <w:tc>
          <w:tcPr>
            <w:tcW w:w="2126" w:type="dxa"/>
          </w:tcPr>
          <w:p w:rsidR="00250CC7" w:rsidRPr="00F94349" w:rsidRDefault="00250CC7" w:rsidP="002241D8">
            <w:pPr>
              <w:jc w:val="center"/>
              <w:rPr>
                <w:rFonts w:ascii="Arial" w:hAnsi="Arial" w:cs="Arial"/>
                <w:b/>
                <w:sz w:val="20"/>
                <w:szCs w:val="20"/>
              </w:rPr>
            </w:pPr>
            <w:r w:rsidRPr="00F94349">
              <w:rPr>
                <w:rFonts w:ascii="Arial" w:hAnsi="Arial" w:cs="Arial"/>
                <w:b/>
                <w:sz w:val="20"/>
                <w:szCs w:val="20"/>
              </w:rPr>
              <w:t xml:space="preserve">Quality </w:t>
            </w:r>
            <w:r w:rsidR="002241D8" w:rsidRPr="00F94349">
              <w:rPr>
                <w:rFonts w:ascii="Arial" w:hAnsi="Arial" w:cs="Arial"/>
                <w:b/>
                <w:sz w:val="20"/>
                <w:szCs w:val="20"/>
              </w:rPr>
              <w:t>standards</w:t>
            </w:r>
          </w:p>
        </w:tc>
      </w:tr>
      <w:tr w:rsidR="00250CC7" w:rsidRPr="00F94349" w:rsidTr="00D82CB3">
        <w:tc>
          <w:tcPr>
            <w:tcW w:w="1701" w:type="dxa"/>
          </w:tcPr>
          <w:p w:rsidR="00250CC7" w:rsidRPr="00F94349" w:rsidRDefault="00250CC7" w:rsidP="00524FC3">
            <w:pPr>
              <w:jc w:val="center"/>
              <w:rPr>
                <w:rFonts w:ascii="Arial" w:hAnsi="Arial" w:cs="Arial"/>
                <w:b/>
                <w:sz w:val="20"/>
                <w:szCs w:val="20"/>
              </w:rPr>
            </w:pPr>
            <w:r w:rsidRPr="00F94349">
              <w:rPr>
                <w:rFonts w:ascii="Arial" w:hAnsi="Arial" w:cs="Arial"/>
                <w:b/>
                <w:sz w:val="20"/>
                <w:szCs w:val="20"/>
              </w:rPr>
              <w:t>1</w:t>
            </w:r>
          </w:p>
        </w:tc>
        <w:tc>
          <w:tcPr>
            <w:tcW w:w="5387" w:type="dxa"/>
          </w:tcPr>
          <w:p w:rsidR="00250CC7" w:rsidRPr="00F94349" w:rsidRDefault="00250CC7" w:rsidP="00524FC3">
            <w:pPr>
              <w:jc w:val="center"/>
              <w:rPr>
                <w:rFonts w:ascii="Arial" w:hAnsi="Arial" w:cs="Arial"/>
                <w:b/>
                <w:sz w:val="20"/>
                <w:szCs w:val="20"/>
              </w:rPr>
            </w:pPr>
            <w:r w:rsidRPr="00F94349">
              <w:rPr>
                <w:rFonts w:ascii="Arial" w:hAnsi="Arial" w:cs="Arial"/>
                <w:b/>
                <w:sz w:val="20"/>
                <w:szCs w:val="20"/>
              </w:rPr>
              <w:t>2</w:t>
            </w:r>
          </w:p>
        </w:tc>
        <w:tc>
          <w:tcPr>
            <w:tcW w:w="2126" w:type="dxa"/>
          </w:tcPr>
          <w:p w:rsidR="00250CC7" w:rsidRPr="00F94349" w:rsidRDefault="00250CC7" w:rsidP="00524FC3">
            <w:pPr>
              <w:jc w:val="center"/>
              <w:rPr>
                <w:rFonts w:ascii="Arial" w:hAnsi="Arial" w:cs="Arial"/>
                <w:b/>
                <w:sz w:val="20"/>
                <w:szCs w:val="20"/>
              </w:rPr>
            </w:pPr>
            <w:r w:rsidRPr="00F94349">
              <w:rPr>
                <w:rFonts w:ascii="Arial" w:hAnsi="Arial" w:cs="Arial"/>
                <w:b/>
                <w:sz w:val="20"/>
                <w:szCs w:val="20"/>
              </w:rPr>
              <w:t>3</w:t>
            </w:r>
          </w:p>
        </w:tc>
      </w:tr>
      <w:tr w:rsidR="00496C94" w:rsidRPr="00F94349" w:rsidTr="00D82CB3">
        <w:tc>
          <w:tcPr>
            <w:tcW w:w="1701" w:type="dxa"/>
          </w:tcPr>
          <w:p w:rsidR="00496C94" w:rsidRPr="00F94349" w:rsidRDefault="00496C94" w:rsidP="00524FC3">
            <w:pPr>
              <w:rPr>
                <w:rFonts w:ascii="Arial" w:hAnsi="Arial" w:cs="Arial"/>
                <w:sz w:val="20"/>
                <w:szCs w:val="20"/>
              </w:rPr>
            </w:pPr>
            <w:r w:rsidRPr="00F94349">
              <w:rPr>
                <w:rFonts w:ascii="Arial" w:hAnsi="Arial" w:cs="Arial"/>
                <w:sz w:val="20"/>
                <w:szCs w:val="20"/>
              </w:rPr>
              <w:t>Black tea</w:t>
            </w:r>
          </w:p>
        </w:tc>
        <w:tc>
          <w:tcPr>
            <w:tcW w:w="5387" w:type="dxa"/>
          </w:tcPr>
          <w:p w:rsidR="00496C94" w:rsidRPr="00F94349" w:rsidRDefault="00496C94" w:rsidP="00524FC3">
            <w:pPr>
              <w:jc w:val="both"/>
              <w:rPr>
                <w:rFonts w:ascii="Arial" w:hAnsi="Arial" w:cs="Arial"/>
                <w:sz w:val="20"/>
                <w:szCs w:val="20"/>
              </w:rPr>
            </w:pPr>
            <w:r w:rsidRPr="00F94349">
              <w:rPr>
                <w:rFonts w:ascii="Arial" w:hAnsi="Arial" w:cs="Arial"/>
                <w:sz w:val="20"/>
                <w:szCs w:val="20"/>
              </w:rPr>
              <w:t>W</w:t>
            </w:r>
            <w:r w:rsidRPr="00F94349">
              <w:rPr>
                <w:rFonts w:ascii="Arial" w:hAnsi="Arial" w:cs="Arial"/>
                <w:sz w:val="20"/>
                <w:szCs w:val="20"/>
                <w:lang w:val="en-ZA"/>
              </w:rPr>
              <w:t>ithering, rolling/ leaf maceration, fermentation/ aeration and drying</w:t>
            </w:r>
            <w:r w:rsidRPr="00F94349">
              <w:rPr>
                <w:rFonts w:ascii="Arial" w:hAnsi="Arial" w:cs="Arial"/>
                <w:sz w:val="20"/>
                <w:szCs w:val="20"/>
              </w:rPr>
              <w:t>.</w:t>
            </w:r>
          </w:p>
        </w:tc>
        <w:tc>
          <w:tcPr>
            <w:tcW w:w="2126" w:type="dxa"/>
            <w:vMerge w:val="restart"/>
          </w:tcPr>
          <w:p w:rsidR="00496C94" w:rsidRPr="00F94349" w:rsidRDefault="00496C94" w:rsidP="00524FC3">
            <w:pPr>
              <w:tabs>
                <w:tab w:val="left" w:pos="9214"/>
              </w:tabs>
              <w:rPr>
                <w:rFonts w:ascii="Arial" w:hAnsi="Arial" w:cs="Arial"/>
                <w:sz w:val="20"/>
                <w:szCs w:val="20"/>
                <w:lang w:val="en-ZA"/>
              </w:rPr>
            </w:pPr>
            <w:r w:rsidRPr="00F94349">
              <w:rPr>
                <w:rFonts w:ascii="Arial" w:hAnsi="Arial" w:cs="Arial"/>
                <w:sz w:val="20"/>
                <w:szCs w:val="20"/>
              </w:rPr>
              <w:t>All categories shall --</w:t>
            </w:r>
          </w:p>
          <w:p w:rsidR="00496C94" w:rsidRPr="00F94349" w:rsidRDefault="00496C94" w:rsidP="00A729CF">
            <w:pPr>
              <w:pStyle w:val="ListParagraph"/>
              <w:numPr>
                <w:ilvl w:val="0"/>
                <w:numId w:val="12"/>
              </w:numPr>
              <w:tabs>
                <w:tab w:val="left" w:pos="9214"/>
              </w:tabs>
              <w:ind w:left="445" w:hanging="425"/>
              <w:rPr>
                <w:rFonts w:cs="Arial"/>
                <w:sz w:val="20"/>
                <w:lang w:val="en-ZA"/>
              </w:rPr>
            </w:pPr>
            <w:r w:rsidRPr="00F94349">
              <w:rPr>
                <w:rFonts w:cs="Arial"/>
                <w:sz w:val="20"/>
                <w:lang w:val="en-ZA"/>
              </w:rPr>
              <w:t>have no taste or odour foreign to tea;</w:t>
            </w:r>
          </w:p>
          <w:p w:rsidR="00496C94" w:rsidRPr="00F94349" w:rsidRDefault="00496C94" w:rsidP="00524FC3">
            <w:pPr>
              <w:pStyle w:val="ListParagraph"/>
              <w:tabs>
                <w:tab w:val="left" w:pos="9214"/>
              </w:tabs>
              <w:ind w:left="445"/>
              <w:rPr>
                <w:rFonts w:cs="Arial"/>
                <w:sz w:val="20"/>
                <w:lang w:val="en-ZA"/>
              </w:rPr>
            </w:pPr>
          </w:p>
          <w:p w:rsidR="00496C94" w:rsidRPr="00F94349" w:rsidRDefault="00496C94" w:rsidP="00A729CF">
            <w:pPr>
              <w:pStyle w:val="ListParagraph"/>
              <w:numPr>
                <w:ilvl w:val="0"/>
                <w:numId w:val="12"/>
              </w:numPr>
              <w:tabs>
                <w:tab w:val="left" w:pos="9214"/>
              </w:tabs>
              <w:ind w:left="445" w:hanging="425"/>
              <w:rPr>
                <w:rFonts w:cs="Arial"/>
                <w:sz w:val="20"/>
                <w:lang w:val="en-ZA"/>
              </w:rPr>
            </w:pPr>
            <w:r w:rsidRPr="00F94349">
              <w:rPr>
                <w:rFonts w:cs="Arial"/>
                <w:sz w:val="20"/>
                <w:lang w:val="en-ZA"/>
              </w:rPr>
              <w:t>have a total ash content of 4.0 to 8.0 percent; and</w:t>
            </w:r>
          </w:p>
          <w:p w:rsidR="00496C94" w:rsidRPr="00F94349" w:rsidRDefault="00496C94" w:rsidP="00524FC3">
            <w:pPr>
              <w:pStyle w:val="ListParagraph"/>
              <w:rPr>
                <w:rFonts w:cs="Arial"/>
                <w:sz w:val="20"/>
                <w:lang w:val="en-ZA"/>
              </w:rPr>
            </w:pPr>
          </w:p>
          <w:p w:rsidR="00496C94" w:rsidRPr="00D82CB3" w:rsidRDefault="00496C94" w:rsidP="00524FC3">
            <w:pPr>
              <w:pStyle w:val="ListParagraph"/>
              <w:numPr>
                <w:ilvl w:val="0"/>
                <w:numId w:val="12"/>
              </w:numPr>
              <w:tabs>
                <w:tab w:val="left" w:pos="9214"/>
              </w:tabs>
              <w:ind w:left="445" w:hanging="425"/>
              <w:rPr>
                <w:rFonts w:cs="Arial"/>
                <w:sz w:val="20"/>
                <w:lang w:val="en-ZA"/>
              </w:rPr>
            </w:pPr>
            <w:r w:rsidRPr="00F94349">
              <w:rPr>
                <w:rFonts w:cs="Arial"/>
                <w:sz w:val="20"/>
                <w:lang w:val="en-ZA"/>
              </w:rPr>
              <w:t>contain at least 30 percent of water soluble extract.</w:t>
            </w:r>
          </w:p>
        </w:tc>
      </w:tr>
      <w:tr w:rsidR="00496C94" w:rsidRPr="00F94349" w:rsidTr="00D82CB3">
        <w:tc>
          <w:tcPr>
            <w:tcW w:w="1701" w:type="dxa"/>
          </w:tcPr>
          <w:p w:rsidR="00496C94" w:rsidRPr="00F94349" w:rsidRDefault="00496C94" w:rsidP="00524FC3">
            <w:pPr>
              <w:rPr>
                <w:rFonts w:ascii="Arial" w:hAnsi="Arial" w:cs="Arial"/>
                <w:sz w:val="20"/>
                <w:szCs w:val="20"/>
              </w:rPr>
            </w:pPr>
            <w:r w:rsidRPr="00F94349">
              <w:rPr>
                <w:rFonts w:ascii="Arial" w:hAnsi="Arial" w:cs="Arial"/>
                <w:sz w:val="20"/>
                <w:szCs w:val="20"/>
              </w:rPr>
              <w:t>Oolong Tea</w:t>
            </w:r>
          </w:p>
        </w:tc>
        <w:tc>
          <w:tcPr>
            <w:tcW w:w="5387" w:type="dxa"/>
          </w:tcPr>
          <w:p w:rsidR="00496C94" w:rsidRPr="00F94349" w:rsidRDefault="00496C94" w:rsidP="00524FC3">
            <w:pPr>
              <w:jc w:val="both"/>
              <w:rPr>
                <w:rFonts w:ascii="Arial" w:hAnsi="Arial" w:cs="Arial"/>
                <w:sz w:val="20"/>
                <w:szCs w:val="20"/>
              </w:rPr>
            </w:pPr>
            <w:r w:rsidRPr="00F94349">
              <w:rPr>
                <w:rFonts w:ascii="Arial" w:hAnsi="Arial" w:cs="Arial"/>
                <w:sz w:val="20"/>
                <w:szCs w:val="20"/>
              </w:rPr>
              <w:t>W</w:t>
            </w:r>
            <w:r w:rsidRPr="00F94349">
              <w:rPr>
                <w:rFonts w:ascii="Arial" w:hAnsi="Arial" w:cs="Arial"/>
                <w:sz w:val="20"/>
                <w:szCs w:val="20"/>
                <w:lang w:val="en-ZA"/>
              </w:rPr>
              <w:t>ithering</w:t>
            </w:r>
            <w:r w:rsidR="00F94349">
              <w:rPr>
                <w:rFonts w:ascii="Arial" w:hAnsi="Arial" w:cs="Arial"/>
                <w:sz w:val="20"/>
                <w:szCs w:val="20"/>
                <w:lang w:val="en-ZA"/>
              </w:rPr>
              <w:t xml:space="preserve">, rolling/ leaf maceration, </w:t>
            </w:r>
            <w:r w:rsidR="00F94349" w:rsidRPr="00F94349">
              <w:rPr>
                <w:rFonts w:ascii="Arial" w:hAnsi="Arial" w:cs="Arial"/>
                <w:color w:val="0070C0"/>
                <w:sz w:val="20"/>
                <w:szCs w:val="20"/>
                <w:lang w:val="en-ZA"/>
              </w:rPr>
              <w:t>part</w:t>
            </w:r>
            <w:r w:rsidRPr="00F94349">
              <w:rPr>
                <w:rFonts w:ascii="Arial" w:hAnsi="Arial" w:cs="Arial"/>
                <w:sz w:val="20"/>
                <w:szCs w:val="20"/>
                <w:lang w:val="en-ZA"/>
              </w:rPr>
              <w:t>-fermentation/ aeration and drying</w:t>
            </w:r>
            <w:r w:rsidRPr="00F94349">
              <w:rPr>
                <w:rFonts w:ascii="Arial" w:hAnsi="Arial" w:cs="Arial"/>
                <w:sz w:val="20"/>
                <w:szCs w:val="20"/>
              </w:rPr>
              <w:t xml:space="preserve"> </w:t>
            </w:r>
          </w:p>
        </w:tc>
        <w:tc>
          <w:tcPr>
            <w:tcW w:w="2126" w:type="dxa"/>
            <w:vMerge/>
          </w:tcPr>
          <w:p w:rsidR="00496C94" w:rsidRPr="00F94349" w:rsidRDefault="00496C94" w:rsidP="00524FC3">
            <w:pPr>
              <w:rPr>
                <w:rFonts w:ascii="Arial" w:hAnsi="Arial" w:cs="Arial"/>
                <w:sz w:val="20"/>
                <w:szCs w:val="20"/>
              </w:rPr>
            </w:pPr>
          </w:p>
        </w:tc>
      </w:tr>
      <w:tr w:rsidR="00496C94" w:rsidRPr="00F94349" w:rsidTr="00D82CB3">
        <w:tc>
          <w:tcPr>
            <w:tcW w:w="1701" w:type="dxa"/>
          </w:tcPr>
          <w:p w:rsidR="00496C94" w:rsidRPr="00F94349" w:rsidRDefault="00496C94" w:rsidP="00524FC3">
            <w:pPr>
              <w:rPr>
                <w:rFonts w:ascii="Arial" w:hAnsi="Arial" w:cs="Arial"/>
                <w:sz w:val="20"/>
                <w:szCs w:val="20"/>
              </w:rPr>
            </w:pPr>
            <w:r w:rsidRPr="00F94349">
              <w:rPr>
                <w:rFonts w:ascii="Arial" w:hAnsi="Arial" w:cs="Arial"/>
                <w:sz w:val="20"/>
                <w:szCs w:val="20"/>
              </w:rPr>
              <w:t>Green tea</w:t>
            </w:r>
          </w:p>
        </w:tc>
        <w:tc>
          <w:tcPr>
            <w:tcW w:w="5387" w:type="dxa"/>
          </w:tcPr>
          <w:p w:rsidR="00496C94" w:rsidRPr="00F94349" w:rsidRDefault="00496C94" w:rsidP="00524FC3">
            <w:pPr>
              <w:jc w:val="both"/>
              <w:rPr>
                <w:rFonts w:ascii="Arial" w:hAnsi="Arial" w:cs="Arial"/>
                <w:sz w:val="20"/>
                <w:szCs w:val="20"/>
              </w:rPr>
            </w:pPr>
            <w:r w:rsidRPr="00F94349">
              <w:rPr>
                <w:rFonts w:ascii="Arial" w:hAnsi="Arial" w:cs="Arial"/>
                <w:sz w:val="20"/>
                <w:szCs w:val="20"/>
              </w:rPr>
              <w:t>E</w:t>
            </w:r>
            <w:r w:rsidRPr="00F94349">
              <w:rPr>
                <w:rFonts w:ascii="Arial" w:hAnsi="Arial" w:cs="Arial"/>
                <w:sz w:val="20"/>
                <w:szCs w:val="20"/>
                <w:lang w:val="en-ZA"/>
              </w:rPr>
              <w:t>nzyme inactivation and commonly rolling or comminution, followed by drying</w:t>
            </w:r>
            <w:r w:rsidRPr="00F94349">
              <w:rPr>
                <w:rFonts w:ascii="Arial" w:hAnsi="Arial" w:cs="Arial"/>
                <w:sz w:val="20"/>
                <w:szCs w:val="20"/>
              </w:rPr>
              <w:t>.</w:t>
            </w:r>
          </w:p>
        </w:tc>
        <w:tc>
          <w:tcPr>
            <w:tcW w:w="2126" w:type="dxa"/>
            <w:vMerge/>
          </w:tcPr>
          <w:p w:rsidR="00496C94" w:rsidRPr="00F94349" w:rsidRDefault="00496C94" w:rsidP="00524FC3">
            <w:pPr>
              <w:rPr>
                <w:rFonts w:ascii="Arial" w:hAnsi="Arial" w:cs="Arial"/>
                <w:sz w:val="20"/>
                <w:szCs w:val="20"/>
              </w:rPr>
            </w:pPr>
          </w:p>
        </w:tc>
      </w:tr>
      <w:tr w:rsidR="00496C94" w:rsidRPr="00F94349" w:rsidTr="00D82CB3">
        <w:tc>
          <w:tcPr>
            <w:tcW w:w="1701" w:type="dxa"/>
          </w:tcPr>
          <w:p w:rsidR="00496C94" w:rsidRPr="00F94349" w:rsidRDefault="00496C94" w:rsidP="00524FC3">
            <w:pPr>
              <w:rPr>
                <w:rFonts w:ascii="Arial" w:hAnsi="Arial" w:cs="Arial"/>
                <w:sz w:val="20"/>
                <w:szCs w:val="20"/>
              </w:rPr>
            </w:pPr>
            <w:r w:rsidRPr="00F94349">
              <w:rPr>
                <w:rFonts w:ascii="Arial" w:hAnsi="Arial" w:cs="Arial"/>
                <w:sz w:val="20"/>
                <w:szCs w:val="20"/>
              </w:rPr>
              <w:t>White tea</w:t>
            </w:r>
          </w:p>
        </w:tc>
        <w:tc>
          <w:tcPr>
            <w:tcW w:w="5387" w:type="dxa"/>
          </w:tcPr>
          <w:p w:rsidR="00496C94" w:rsidRPr="00F94349" w:rsidRDefault="00496C94" w:rsidP="00524FC3">
            <w:pPr>
              <w:jc w:val="both"/>
              <w:rPr>
                <w:rFonts w:ascii="Arial" w:hAnsi="Arial" w:cs="Arial"/>
                <w:sz w:val="20"/>
                <w:szCs w:val="20"/>
              </w:rPr>
            </w:pPr>
            <w:r w:rsidRPr="00F94349">
              <w:rPr>
                <w:rFonts w:ascii="Arial" w:hAnsi="Arial" w:cs="Arial"/>
                <w:sz w:val="20"/>
                <w:szCs w:val="20"/>
              </w:rPr>
              <w:t>Non-fermentation/ aeration and drying.</w:t>
            </w:r>
          </w:p>
        </w:tc>
        <w:tc>
          <w:tcPr>
            <w:tcW w:w="2126" w:type="dxa"/>
            <w:vMerge/>
          </w:tcPr>
          <w:p w:rsidR="00496C94" w:rsidRPr="00F94349" w:rsidRDefault="00496C94" w:rsidP="00524FC3">
            <w:pPr>
              <w:rPr>
                <w:rFonts w:ascii="Arial" w:hAnsi="Arial" w:cs="Arial"/>
                <w:sz w:val="20"/>
                <w:szCs w:val="20"/>
              </w:rPr>
            </w:pPr>
          </w:p>
        </w:tc>
      </w:tr>
      <w:tr w:rsidR="00496C94" w:rsidRPr="00F94349" w:rsidTr="00D82CB3">
        <w:tc>
          <w:tcPr>
            <w:tcW w:w="1701" w:type="dxa"/>
          </w:tcPr>
          <w:p w:rsidR="00496C94" w:rsidRPr="00F94349" w:rsidRDefault="00496C94" w:rsidP="00524FC3">
            <w:pPr>
              <w:rPr>
                <w:rFonts w:ascii="Arial" w:hAnsi="Arial" w:cs="Arial"/>
                <w:sz w:val="20"/>
                <w:szCs w:val="20"/>
              </w:rPr>
            </w:pPr>
            <w:r w:rsidRPr="00F94349">
              <w:rPr>
                <w:rFonts w:ascii="Arial" w:hAnsi="Arial" w:cs="Arial"/>
                <w:sz w:val="20"/>
                <w:szCs w:val="20"/>
              </w:rPr>
              <w:t>Yellow tea</w:t>
            </w:r>
          </w:p>
        </w:tc>
        <w:tc>
          <w:tcPr>
            <w:tcW w:w="5387" w:type="dxa"/>
          </w:tcPr>
          <w:p w:rsidR="00496C94" w:rsidRPr="00F94349" w:rsidRDefault="00F94349" w:rsidP="00524FC3">
            <w:pPr>
              <w:jc w:val="both"/>
              <w:rPr>
                <w:rFonts w:ascii="Arial" w:hAnsi="Arial" w:cs="Arial"/>
                <w:sz w:val="20"/>
                <w:szCs w:val="20"/>
              </w:rPr>
            </w:pPr>
            <w:r w:rsidRPr="00F94349">
              <w:rPr>
                <w:rFonts w:ascii="Arial" w:hAnsi="Arial" w:cs="Arial"/>
                <w:color w:val="0070C0"/>
                <w:sz w:val="20"/>
                <w:szCs w:val="20"/>
              </w:rPr>
              <w:t>Light</w:t>
            </w:r>
            <w:r w:rsidR="00496C94" w:rsidRPr="00F94349">
              <w:rPr>
                <w:rFonts w:ascii="Arial" w:hAnsi="Arial" w:cs="Arial"/>
                <w:sz w:val="20"/>
                <w:szCs w:val="20"/>
              </w:rPr>
              <w:t>-fermentation/ aeration and drying.</w:t>
            </w:r>
          </w:p>
        </w:tc>
        <w:tc>
          <w:tcPr>
            <w:tcW w:w="2126" w:type="dxa"/>
            <w:vMerge/>
          </w:tcPr>
          <w:p w:rsidR="00496C94" w:rsidRPr="00F94349" w:rsidRDefault="00496C94" w:rsidP="00524FC3">
            <w:pPr>
              <w:rPr>
                <w:rFonts w:ascii="Arial" w:hAnsi="Arial" w:cs="Arial"/>
                <w:sz w:val="20"/>
                <w:szCs w:val="20"/>
              </w:rPr>
            </w:pPr>
          </w:p>
        </w:tc>
      </w:tr>
      <w:tr w:rsidR="00496C94" w:rsidRPr="00F94349" w:rsidTr="00D82CB3">
        <w:tc>
          <w:tcPr>
            <w:tcW w:w="1701" w:type="dxa"/>
          </w:tcPr>
          <w:p w:rsidR="00496C94" w:rsidRPr="00F94349" w:rsidRDefault="00496C94" w:rsidP="00524FC3">
            <w:pPr>
              <w:rPr>
                <w:rFonts w:ascii="Arial" w:hAnsi="Arial" w:cs="Arial"/>
                <w:sz w:val="20"/>
                <w:szCs w:val="20"/>
              </w:rPr>
            </w:pPr>
            <w:r w:rsidRPr="00F94349">
              <w:rPr>
                <w:rFonts w:ascii="Arial" w:hAnsi="Arial" w:cs="Arial"/>
                <w:sz w:val="20"/>
                <w:szCs w:val="20"/>
              </w:rPr>
              <w:t>Matcha Tea</w:t>
            </w:r>
          </w:p>
        </w:tc>
        <w:tc>
          <w:tcPr>
            <w:tcW w:w="5387" w:type="dxa"/>
          </w:tcPr>
          <w:p w:rsidR="00496C94" w:rsidRPr="00F94349" w:rsidRDefault="00496C94" w:rsidP="00524FC3">
            <w:pPr>
              <w:jc w:val="both"/>
              <w:rPr>
                <w:rFonts w:ascii="Arial" w:hAnsi="Arial" w:cs="Arial"/>
                <w:sz w:val="20"/>
                <w:szCs w:val="20"/>
              </w:rPr>
            </w:pPr>
            <w:r w:rsidRPr="00F94349">
              <w:rPr>
                <w:rFonts w:ascii="Arial" w:hAnsi="Arial" w:cs="Arial"/>
                <w:sz w:val="20"/>
                <w:szCs w:val="20"/>
              </w:rPr>
              <w:t>Fine-milling of selected, non-fermented dried tea leaves.</w:t>
            </w:r>
          </w:p>
        </w:tc>
        <w:tc>
          <w:tcPr>
            <w:tcW w:w="2126" w:type="dxa"/>
            <w:vMerge/>
          </w:tcPr>
          <w:p w:rsidR="00496C94" w:rsidRPr="00F94349" w:rsidRDefault="00496C94" w:rsidP="00524FC3">
            <w:pPr>
              <w:rPr>
                <w:rFonts w:ascii="Arial" w:hAnsi="Arial" w:cs="Arial"/>
                <w:sz w:val="20"/>
                <w:szCs w:val="20"/>
              </w:rPr>
            </w:pPr>
          </w:p>
        </w:tc>
      </w:tr>
      <w:tr w:rsidR="00496C94" w:rsidRPr="00F94349" w:rsidTr="00D82CB3">
        <w:tc>
          <w:tcPr>
            <w:tcW w:w="1701" w:type="dxa"/>
          </w:tcPr>
          <w:p w:rsidR="00496C94" w:rsidRPr="00F94349" w:rsidRDefault="002D6BFA" w:rsidP="00524FC3">
            <w:pPr>
              <w:rPr>
                <w:rFonts w:ascii="Arial" w:hAnsi="Arial" w:cs="Arial"/>
                <w:sz w:val="20"/>
                <w:szCs w:val="20"/>
              </w:rPr>
            </w:pPr>
            <w:r w:rsidRPr="00F94349">
              <w:rPr>
                <w:rFonts w:ascii="Arial" w:hAnsi="Arial" w:cs="Arial"/>
                <w:sz w:val="20"/>
                <w:szCs w:val="20"/>
              </w:rPr>
              <w:t>Pu-Erh</w:t>
            </w:r>
            <w:r w:rsidR="00496C94" w:rsidRPr="00F94349">
              <w:rPr>
                <w:rFonts w:ascii="Arial" w:hAnsi="Arial" w:cs="Arial"/>
                <w:sz w:val="20"/>
                <w:szCs w:val="20"/>
              </w:rPr>
              <w:t xml:space="preserve"> tea</w:t>
            </w:r>
          </w:p>
        </w:tc>
        <w:tc>
          <w:tcPr>
            <w:tcW w:w="5387" w:type="dxa"/>
          </w:tcPr>
          <w:p w:rsidR="00496C94" w:rsidRPr="00F94349" w:rsidRDefault="00496C94" w:rsidP="00524FC3">
            <w:pPr>
              <w:rPr>
                <w:rFonts w:ascii="Arial" w:hAnsi="Arial" w:cs="Arial"/>
                <w:sz w:val="20"/>
                <w:szCs w:val="20"/>
              </w:rPr>
            </w:pPr>
            <w:r w:rsidRPr="00F94349">
              <w:rPr>
                <w:rFonts w:ascii="Arial" w:hAnsi="Arial" w:cs="Arial"/>
                <w:sz w:val="20"/>
                <w:szCs w:val="20"/>
              </w:rPr>
              <w:t>Post-fermentation/ aeration and drying.</w:t>
            </w:r>
          </w:p>
        </w:tc>
        <w:tc>
          <w:tcPr>
            <w:tcW w:w="2126" w:type="dxa"/>
            <w:vMerge/>
          </w:tcPr>
          <w:p w:rsidR="00496C94" w:rsidRPr="00F94349" w:rsidRDefault="00496C94" w:rsidP="00524FC3">
            <w:pPr>
              <w:rPr>
                <w:rFonts w:ascii="Arial" w:hAnsi="Arial" w:cs="Arial"/>
                <w:sz w:val="20"/>
                <w:szCs w:val="20"/>
              </w:rPr>
            </w:pPr>
          </w:p>
        </w:tc>
      </w:tr>
      <w:tr w:rsidR="00496C94" w:rsidRPr="00F94349" w:rsidTr="00D82CB3">
        <w:tc>
          <w:tcPr>
            <w:tcW w:w="1701" w:type="dxa"/>
          </w:tcPr>
          <w:p w:rsidR="00496C94" w:rsidRPr="00F94349" w:rsidRDefault="00496C94" w:rsidP="00524FC3">
            <w:pPr>
              <w:rPr>
                <w:rFonts w:ascii="Arial" w:hAnsi="Arial" w:cs="Arial"/>
                <w:sz w:val="20"/>
                <w:szCs w:val="20"/>
              </w:rPr>
            </w:pPr>
            <w:r w:rsidRPr="00F94349">
              <w:rPr>
                <w:rFonts w:ascii="Arial" w:hAnsi="Arial" w:cs="Arial"/>
                <w:sz w:val="20"/>
                <w:szCs w:val="20"/>
              </w:rPr>
              <w:t>Unspecified tea</w:t>
            </w:r>
          </w:p>
        </w:tc>
        <w:tc>
          <w:tcPr>
            <w:tcW w:w="5387" w:type="dxa"/>
          </w:tcPr>
          <w:p w:rsidR="00496C94" w:rsidRPr="00F94349" w:rsidRDefault="00496C94" w:rsidP="00C521F7">
            <w:pPr>
              <w:jc w:val="both"/>
              <w:rPr>
                <w:rFonts w:ascii="Arial" w:hAnsi="Arial" w:cs="Arial"/>
                <w:sz w:val="20"/>
                <w:szCs w:val="20"/>
              </w:rPr>
            </w:pPr>
            <w:r w:rsidRPr="00F94349">
              <w:rPr>
                <w:rFonts w:ascii="Arial" w:hAnsi="Arial" w:cs="Arial"/>
                <w:sz w:val="20"/>
                <w:szCs w:val="20"/>
                <w:lang w:val="en-GB"/>
              </w:rPr>
              <w:t xml:space="preserve">Any other </w:t>
            </w:r>
            <w:r w:rsidR="00C521F7" w:rsidRPr="00F94349">
              <w:rPr>
                <w:rFonts w:ascii="Arial" w:hAnsi="Arial" w:cs="Arial"/>
                <w:sz w:val="20"/>
                <w:szCs w:val="20"/>
                <w:lang w:val="en-GB"/>
              </w:rPr>
              <w:t xml:space="preserve">methods </w:t>
            </w:r>
            <w:r w:rsidRPr="00F94349">
              <w:rPr>
                <w:rFonts w:ascii="Arial" w:hAnsi="Arial" w:cs="Arial"/>
                <w:sz w:val="20"/>
                <w:szCs w:val="20"/>
                <w:lang w:val="en-GB"/>
              </w:rPr>
              <w:t>o</w:t>
            </w:r>
            <w:r w:rsidR="00C521F7" w:rsidRPr="00F94349">
              <w:rPr>
                <w:rFonts w:ascii="Arial" w:hAnsi="Arial" w:cs="Arial"/>
                <w:sz w:val="20"/>
                <w:szCs w:val="20"/>
                <w:lang w:val="en-GB"/>
              </w:rPr>
              <w:t>f processing/ special treatment</w:t>
            </w:r>
            <w:r w:rsidRPr="00F94349">
              <w:rPr>
                <w:rFonts w:ascii="Arial" w:hAnsi="Arial" w:cs="Arial"/>
                <w:sz w:val="20"/>
                <w:szCs w:val="20"/>
                <w:lang w:val="en-GB"/>
              </w:rPr>
              <w:t xml:space="preserve"> not mentioned above.</w:t>
            </w:r>
          </w:p>
        </w:tc>
        <w:tc>
          <w:tcPr>
            <w:tcW w:w="2126" w:type="dxa"/>
            <w:vMerge/>
          </w:tcPr>
          <w:p w:rsidR="00496C94" w:rsidRPr="00F94349" w:rsidRDefault="00496C94" w:rsidP="00524FC3">
            <w:pPr>
              <w:rPr>
                <w:rFonts w:ascii="Arial" w:hAnsi="Arial" w:cs="Arial"/>
                <w:sz w:val="20"/>
                <w:szCs w:val="20"/>
              </w:rPr>
            </w:pPr>
          </w:p>
        </w:tc>
      </w:tr>
    </w:tbl>
    <w:p w:rsidR="00EF4390" w:rsidRPr="00F94349" w:rsidRDefault="00EF4390" w:rsidP="00EF4390">
      <w:pPr>
        <w:tabs>
          <w:tab w:val="left" w:pos="709"/>
        </w:tabs>
        <w:ind w:right="282"/>
        <w:jc w:val="both"/>
        <w:rPr>
          <w:rFonts w:ascii="Arial" w:hAnsi="Arial" w:cs="Arial"/>
          <w:sz w:val="20"/>
          <w:szCs w:val="20"/>
        </w:rPr>
      </w:pPr>
    </w:p>
    <w:p w:rsidR="00EF4390" w:rsidRPr="00F94349" w:rsidRDefault="00EF4390" w:rsidP="008045F5">
      <w:pPr>
        <w:tabs>
          <w:tab w:val="left" w:pos="709"/>
        </w:tabs>
        <w:jc w:val="both"/>
        <w:rPr>
          <w:rFonts w:ascii="Arial" w:hAnsi="Arial" w:cs="Arial"/>
          <w:sz w:val="20"/>
        </w:rPr>
      </w:pPr>
      <w:r w:rsidRPr="00F94349">
        <w:rPr>
          <w:rFonts w:ascii="Arial" w:hAnsi="Arial" w:cs="Arial"/>
          <w:b/>
          <w:sz w:val="20"/>
          <w:szCs w:val="20"/>
        </w:rPr>
        <w:tab/>
      </w:r>
      <w:r w:rsidRPr="00F94349">
        <w:rPr>
          <w:rFonts w:ascii="Arial" w:hAnsi="Arial" w:cs="Arial"/>
          <w:sz w:val="20"/>
          <w:szCs w:val="20"/>
        </w:rPr>
        <w:t>(2)</w:t>
      </w:r>
      <w:r w:rsidRPr="00F94349">
        <w:rPr>
          <w:rFonts w:ascii="Arial" w:hAnsi="Arial" w:cs="Arial"/>
          <w:sz w:val="20"/>
          <w:szCs w:val="20"/>
        </w:rPr>
        <w:tab/>
      </w:r>
      <w:r w:rsidR="0030489A" w:rsidRPr="00F94349">
        <w:rPr>
          <w:rFonts w:ascii="Arial" w:hAnsi="Arial" w:cs="Arial"/>
          <w:sz w:val="20"/>
          <w:szCs w:val="20"/>
          <w:lang w:val="en-ZA"/>
        </w:rPr>
        <w:t>Te</w:t>
      </w:r>
      <w:r w:rsidR="00071BE7" w:rsidRPr="00F94349">
        <w:rPr>
          <w:rFonts w:ascii="Arial" w:hAnsi="Arial" w:cs="Arial"/>
          <w:sz w:val="20"/>
          <w:szCs w:val="20"/>
          <w:lang w:val="en-ZA"/>
        </w:rPr>
        <w:t>a</w:t>
      </w:r>
      <w:r w:rsidR="0030489A" w:rsidRPr="00F94349">
        <w:rPr>
          <w:rFonts w:ascii="Arial" w:hAnsi="Arial" w:cs="Arial"/>
          <w:sz w:val="20"/>
          <w:szCs w:val="20"/>
          <w:lang w:val="en-ZA"/>
        </w:rPr>
        <w:t xml:space="preserve"> falling under the category </w:t>
      </w:r>
      <w:r w:rsidRPr="00F94349">
        <w:rPr>
          <w:rFonts w:ascii="Arial" w:hAnsi="Arial" w:cs="Arial"/>
          <w:sz w:val="20"/>
          <w:szCs w:val="20"/>
          <w:lang w:val="en-ZA"/>
        </w:rPr>
        <w:t xml:space="preserve">Named </w:t>
      </w:r>
      <w:r w:rsidR="0030489A" w:rsidRPr="00F94349">
        <w:rPr>
          <w:rFonts w:ascii="Arial" w:hAnsi="Arial" w:cs="Arial"/>
          <w:sz w:val="20"/>
          <w:szCs w:val="20"/>
          <w:lang w:val="en-ZA"/>
        </w:rPr>
        <w:t>tea</w:t>
      </w:r>
      <w:r w:rsidRPr="00F94349">
        <w:rPr>
          <w:rFonts w:ascii="Arial" w:hAnsi="Arial" w:cs="Arial"/>
          <w:sz w:val="20"/>
          <w:szCs w:val="20"/>
          <w:lang w:val="en-ZA"/>
        </w:rPr>
        <w:t xml:space="preserve"> and Unspecified tea </w:t>
      </w:r>
      <w:r w:rsidRPr="00F94349">
        <w:rPr>
          <w:rFonts w:ascii="Arial" w:hAnsi="Arial" w:cs="Arial"/>
          <w:sz w:val="20"/>
        </w:rPr>
        <w:t>may contain food additives.</w:t>
      </w:r>
    </w:p>
    <w:p w:rsidR="00F94EE1" w:rsidRPr="00F94349" w:rsidRDefault="00250CC7" w:rsidP="008045F5">
      <w:pPr>
        <w:tabs>
          <w:tab w:val="left" w:pos="709"/>
        </w:tabs>
        <w:ind w:right="282"/>
        <w:jc w:val="both"/>
        <w:rPr>
          <w:rFonts w:ascii="Arial" w:hAnsi="Arial" w:cs="Arial"/>
          <w:sz w:val="20"/>
          <w:szCs w:val="20"/>
        </w:rPr>
      </w:pPr>
      <w:r w:rsidRPr="00F94349">
        <w:rPr>
          <w:rFonts w:ascii="Arial" w:hAnsi="Arial" w:cs="Arial"/>
          <w:sz w:val="20"/>
          <w:szCs w:val="20"/>
        </w:rPr>
        <w:t xml:space="preserve"> </w:t>
      </w:r>
    </w:p>
    <w:p w:rsidR="00F973F5" w:rsidRPr="00F94349" w:rsidRDefault="00FE1AF9" w:rsidP="008045F5">
      <w:pPr>
        <w:tabs>
          <w:tab w:val="left" w:pos="9214"/>
        </w:tabs>
        <w:ind w:right="282"/>
        <w:jc w:val="both"/>
        <w:rPr>
          <w:rFonts w:ascii="Arial" w:hAnsi="Arial" w:cs="Arial"/>
          <w:i/>
          <w:sz w:val="20"/>
          <w:szCs w:val="20"/>
        </w:rPr>
      </w:pPr>
      <w:r w:rsidRPr="00F94349">
        <w:rPr>
          <w:rFonts w:ascii="Arial" w:hAnsi="Arial" w:cs="Arial"/>
          <w:b/>
          <w:bCs/>
          <w:i/>
          <w:sz w:val="20"/>
          <w:szCs w:val="20"/>
          <w:lang w:val="en-ZA"/>
        </w:rPr>
        <w:t>Instant t</w:t>
      </w:r>
      <w:r w:rsidR="00604725" w:rsidRPr="00F94349">
        <w:rPr>
          <w:rFonts w:ascii="Arial" w:hAnsi="Arial" w:cs="Arial"/>
          <w:b/>
          <w:bCs/>
          <w:i/>
          <w:sz w:val="20"/>
          <w:szCs w:val="20"/>
          <w:lang w:val="en-ZA"/>
        </w:rPr>
        <w:t>ea (</w:t>
      </w:r>
      <w:r w:rsidR="00B35A7B" w:rsidRPr="00F94349">
        <w:rPr>
          <w:rFonts w:ascii="Arial" w:hAnsi="Arial" w:cs="Arial"/>
          <w:b/>
          <w:bCs/>
          <w:i/>
          <w:sz w:val="20"/>
          <w:szCs w:val="20"/>
          <w:lang w:val="en-ZA"/>
        </w:rPr>
        <w:t>soluble tea</w:t>
      </w:r>
      <w:r w:rsidRPr="00F94349">
        <w:rPr>
          <w:rFonts w:ascii="Arial" w:hAnsi="Arial" w:cs="Arial"/>
          <w:b/>
          <w:bCs/>
          <w:i/>
          <w:sz w:val="20"/>
          <w:szCs w:val="20"/>
          <w:lang w:val="en-ZA"/>
        </w:rPr>
        <w:t xml:space="preserve"> extract</w:t>
      </w:r>
      <w:r w:rsidR="00AF7CF8" w:rsidRPr="00F94349">
        <w:rPr>
          <w:rFonts w:ascii="Arial" w:hAnsi="Arial" w:cs="Arial"/>
          <w:b/>
          <w:bCs/>
          <w:i/>
          <w:sz w:val="20"/>
          <w:szCs w:val="20"/>
          <w:lang w:val="en-ZA"/>
        </w:rPr>
        <w:t>)</w:t>
      </w:r>
    </w:p>
    <w:p w:rsidR="00F973F5" w:rsidRPr="00F94349" w:rsidRDefault="00F973F5" w:rsidP="008045F5">
      <w:pPr>
        <w:tabs>
          <w:tab w:val="left" w:pos="9214"/>
        </w:tabs>
        <w:ind w:right="282"/>
        <w:jc w:val="both"/>
        <w:rPr>
          <w:rFonts w:ascii="Arial" w:hAnsi="Arial" w:cs="Arial"/>
          <w:sz w:val="20"/>
          <w:szCs w:val="20"/>
        </w:rPr>
      </w:pPr>
    </w:p>
    <w:p w:rsidR="001133DE" w:rsidRPr="00F94349" w:rsidRDefault="00336B53" w:rsidP="008045F5">
      <w:pPr>
        <w:widowControl/>
        <w:tabs>
          <w:tab w:val="left" w:pos="709"/>
        </w:tabs>
        <w:jc w:val="both"/>
        <w:rPr>
          <w:rFonts w:ascii="Arial" w:hAnsi="Arial" w:cs="Arial"/>
          <w:sz w:val="20"/>
          <w:szCs w:val="20"/>
          <w:lang w:val="en-ZA"/>
        </w:rPr>
      </w:pPr>
      <w:r>
        <w:rPr>
          <w:rFonts w:ascii="Arial" w:hAnsi="Arial" w:cs="Arial"/>
          <w:sz w:val="20"/>
          <w:szCs w:val="20"/>
        </w:rPr>
        <w:t>5</w:t>
      </w:r>
      <w:r w:rsidR="00A8486E" w:rsidRPr="00F94349">
        <w:rPr>
          <w:rFonts w:ascii="Arial" w:hAnsi="Arial" w:cs="Arial"/>
          <w:sz w:val="20"/>
          <w:szCs w:val="20"/>
        </w:rPr>
        <w:t>.</w:t>
      </w:r>
      <w:r w:rsidR="00874C6B" w:rsidRPr="00F94349">
        <w:rPr>
          <w:rFonts w:ascii="Arial" w:hAnsi="Arial" w:cs="Arial"/>
          <w:sz w:val="20"/>
          <w:szCs w:val="20"/>
        </w:rPr>
        <w:tab/>
      </w:r>
      <w:r w:rsidR="00FE1AF9" w:rsidRPr="00F94349">
        <w:rPr>
          <w:rFonts w:ascii="Arial" w:hAnsi="Arial" w:cs="Arial"/>
          <w:sz w:val="20"/>
          <w:szCs w:val="20"/>
        </w:rPr>
        <w:t>Instant t</w:t>
      </w:r>
      <w:r w:rsidR="00604725" w:rsidRPr="00F94349">
        <w:rPr>
          <w:rFonts w:ascii="Arial" w:hAnsi="Arial" w:cs="Arial"/>
          <w:sz w:val="20"/>
          <w:szCs w:val="20"/>
        </w:rPr>
        <w:t>ea (</w:t>
      </w:r>
      <w:r w:rsidR="00B35A7B" w:rsidRPr="00F94349">
        <w:rPr>
          <w:rFonts w:ascii="Arial" w:hAnsi="Arial" w:cs="Arial"/>
          <w:sz w:val="20"/>
          <w:szCs w:val="20"/>
          <w:lang w:val="en-ZA"/>
        </w:rPr>
        <w:t>soluble tea</w:t>
      </w:r>
      <w:r w:rsidR="00FE1AF9" w:rsidRPr="00F94349">
        <w:rPr>
          <w:rFonts w:ascii="Arial" w:hAnsi="Arial" w:cs="Arial"/>
          <w:sz w:val="20"/>
          <w:szCs w:val="20"/>
          <w:lang w:val="en-ZA"/>
        </w:rPr>
        <w:t xml:space="preserve"> extract</w:t>
      </w:r>
      <w:r w:rsidR="00AF7CF8" w:rsidRPr="00F94349">
        <w:rPr>
          <w:rFonts w:ascii="Arial" w:hAnsi="Arial" w:cs="Arial"/>
          <w:sz w:val="20"/>
          <w:szCs w:val="20"/>
          <w:lang w:val="en-ZA"/>
        </w:rPr>
        <w:t>)</w:t>
      </w:r>
      <w:r w:rsidR="00B35A7B" w:rsidRPr="00F94349">
        <w:rPr>
          <w:rFonts w:ascii="Arial" w:hAnsi="Arial" w:cs="Arial"/>
          <w:sz w:val="20"/>
          <w:szCs w:val="20"/>
          <w:lang w:val="en-ZA"/>
        </w:rPr>
        <w:t xml:space="preserve"> </w:t>
      </w:r>
      <w:r w:rsidR="001133DE" w:rsidRPr="00F94349">
        <w:rPr>
          <w:rFonts w:ascii="Arial" w:hAnsi="Arial" w:cs="Arial"/>
          <w:sz w:val="20"/>
          <w:szCs w:val="20"/>
          <w:lang w:val="en-ZA"/>
        </w:rPr>
        <w:t xml:space="preserve">– </w:t>
      </w:r>
    </w:p>
    <w:p w:rsidR="001133DE" w:rsidRPr="00F94349" w:rsidRDefault="001133DE" w:rsidP="008045F5">
      <w:pPr>
        <w:widowControl/>
        <w:tabs>
          <w:tab w:val="left" w:pos="9214"/>
        </w:tabs>
        <w:jc w:val="both"/>
        <w:rPr>
          <w:rFonts w:ascii="Arial" w:hAnsi="Arial" w:cs="Arial"/>
          <w:sz w:val="20"/>
          <w:szCs w:val="20"/>
          <w:lang w:val="en-ZA"/>
        </w:rPr>
      </w:pPr>
    </w:p>
    <w:p w:rsidR="001133DE" w:rsidRPr="00F94349" w:rsidRDefault="007025A1" w:rsidP="008045F5">
      <w:pPr>
        <w:pStyle w:val="ListParagraph"/>
        <w:numPr>
          <w:ilvl w:val="0"/>
          <w:numId w:val="13"/>
        </w:numPr>
        <w:tabs>
          <w:tab w:val="left" w:pos="9214"/>
        </w:tabs>
        <w:ind w:left="1418" w:hanging="709"/>
        <w:jc w:val="both"/>
        <w:rPr>
          <w:rFonts w:cs="Arial"/>
          <w:sz w:val="20"/>
          <w:lang w:val="en-ZA"/>
        </w:rPr>
      </w:pPr>
      <w:r w:rsidRPr="00F94349">
        <w:rPr>
          <w:rFonts w:cs="Arial"/>
          <w:sz w:val="20"/>
          <w:lang w:val="en-ZA"/>
        </w:rPr>
        <w:lastRenderedPageBreak/>
        <w:t xml:space="preserve">shall </w:t>
      </w:r>
      <w:r w:rsidR="00B35A7B" w:rsidRPr="00F94349">
        <w:rPr>
          <w:rFonts w:cs="Arial"/>
          <w:sz w:val="20"/>
          <w:lang w:val="en-ZA"/>
        </w:rPr>
        <w:t xml:space="preserve">consist of </w:t>
      </w:r>
      <w:r w:rsidR="00AF0316" w:rsidRPr="00F94349">
        <w:rPr>
          <w:rFonts w:cs="Arial"/>
          <w:sz w:val="20"/>
          <w:lang w:val="en-ZA"/>
        </w:rPr>
        <w:t>the dried soluble solids obtained</w:t>
      </w:r>
      <w:r w:rsidR="00EF4390" w:rsidRPr="00F94349">
        <w:rPr>
          <w:rFonts w:cs="Arial"/>
          <w:sz w:val="20"/>
          <w:lang w:val="en-ZA"/>
        </w:rPr>
        <w:t xml:space="preserve"> by spray drying or freeze drying</w:t>
      </w:r>
      <w:r w:rsidR="009D1F34" w:rsidRPr="00F94349">
        <w:rPr>
          <w:rFonts w:cs="Arial"/>
          <w:sz w:val="20"/>
          <w:lang w:val="en-ZA"/>
        </w:rPr>
        <w:t xml:space="preserve"> the </w:t>
      </w:r>
      <w:r w:rsidR="00AF0316" w:rsidRPr="00F94349">
        <w:rPr>
          <w:rFonts w:cs="Arial"/>
          <w:sz w:val="20"/>
          <w:lang w:val="en-ZA"/>
        </w:rPr>
        <w:t xml:space="preserve">water extraction of </w:t>
      </w:r>
      <w:r w:rsidR="00895571" w:rsidRPr="00F94349">
        <w:rPr>
          <w:rFonts w:cs="Arial"/>
          <w:sz w:val="20"/>
          <w:lang w:val="en-ZA"/>
        </w:rPr>
        <w:t>the categories</w:t>
      </w:r>
      <w:r w:rsidR="00371B5F" w:rsidRPr="00F94349">
        <w:rPr>
          <w:rFonts w:cs="Arial"/>
          <w:sz w:val="20"/>
          <w:lang w:val="en-ZA"/>
        </w:rPr>
        <w:t xml:space="preserve"> of </w:t>
      </w:r>
      <w:r w:rsidR="00895571" w:rsidRPr="00F94349">
        <w:rPr>
          <w:rFonts w:cs="Arial"/>
          <w:sz w:val="20"/>
          <w:lang w:val="en-ZA"/>
        </w:rPr>
        <w:t>tea referred to in regulation</w:t>
      </w:r>
      <w:r w:rsidR="00EF4390" w:rsidRPr="00F94349">
        <w:rPr>
          <w:rFonts w:cs="Arial"/>
          <w:sz w:val="20"/>
          <w:lang w:val="en-ZA"/>
        </w:rPr>
        <w:t xml:space="preserve"> 4</w:t>
      </w:r>
      <w:r w:rsidR="00E73AE5" w:rsidRPr="00F94349">
        <w:rPr>
          <w:rFonts w:cs="Arial"/>
          <w:sz w:val="20"/>
          <w:lang w:val="en-ZA"/>
        </w:rPr>
        <w:t>;</w:t>
      </w:r>
      <w:r w:rsidR="00CA25D7" w:rsidRPr="00F94349">
        <w:rPr>
          <w:rFonts w:cs="Arial"/>
          <w:sz w:val="20"/>
          <w:lang w:val="en-ZA"/>
        </w:rPr>
        <w:t xml:space="preserve"> </w:t>
      </w:r>
    </w:p>
    <w:p w:rsidR="00AF0316" w:rsidRPr="00F94349" w:rsidRDefault="00AF0316" w:rsidP="008045F5">
      <w:pPr>
        <w:pStyle w:val="ListParagraph"/>
        <w:tabs>
          <w:tab w:val="left" w:pos="9214"/>
        </w:tabs>
        <w:ind w:left="1418" w:hanging="709"/>
        <w:jc w:val="both"/>
        <w:rPr>
          <w:rFonts w:cs="Arial"/>
          <w:sz w:val="20"/>
          <w:lang w:val="en-ZA"/>
        </w:rPr>
      </w:pPr>
    </w:p>
    <w:p w:rsidR="009D1F34" w:rsidRPr="00F94349" w:rsidRDefault="007025A1" w:rsidP="008045F5">
      <w:pPr>
        <w:pStyle w:val="ListParagraph"/>
        <w:numPr>
          <w:ilvl w:val="0"/>
          <w:numId w:val="13"/>
        </w:numPr>
        <w:tabs>
          <w:tab w:val="left" w:pos="9214"/>
        </w:tabs>
        <w:ind w:left="1418" w:hanging="709"/>
        <w:jc w:val="both"/>
        <w:rPr>
          <w:rFonts w:cs="Arial"/>
          <w:sz w:val="20"/>
          <w:lang w:val="en-ZA"/>
        </w:rPr>
      </w:pPr>
      <w:r w:rsidRPr="00F94349">
        <w:rPr>
          <w:rFonts w:cs="Arial"/>
          <w:sz w:val="20"/>
          <w:lang w:val="en-ZA"/>
        </w:rPr>
        <w:t xml:space="preserve">shall </w:t>
      </w:r>
      <w:r w:rsidR="00AF0316" w:rsidRPr="00F94349">
        <w:rPr>
          <w:rFonts w:cs="Arial"/>
          <w:sz w:val="20"/>
          <w:lang w:val="en-ZA"/>
        </w:rPr>
        <w:t>be in the powder or granule</w:t>
      </w:r>
      <w:r w:rsidR="00CC0BDA" w:rsidRPr="00F94349">
        <w:rPr>
          <w:rFonts w:cs="Arial"/>
          <w:sz w:val="20"/>
          <w:lang w:val="en-ZA"/>
        </w:rPr>
        <w:t xml:space="preserve"> form</w:t>
      </w:r>
      <w:r w:rsidR="009D1F34" w:rsidRPr="00F94349">
        <w:rPr>
          <w:rFonts w:cs="Arial"/>
          <w:sz w:val="20"/>
          <w:lang w:val="en-ZA"/>
        </w:rPr>
        <w:t xml:space="preserve">; and </w:t>
      </w:r>
    </w:p>
    <w:p w:rsidR="009D1F34" w:rsidRPr="00F94349" w:rsidRDefault="009D1F34" w:rsidP="008045F5">
      <w:pPr>
        <w:pStyle w:val="ListParagraph"/>
        <w:rPr>
          <w:rFonts w:cs="Arial"/>
          <w:sz w:val="20"/>
          <w:lang w:val="en-ZA"/>
        </w:rPr>
      </w:pPr>
    </w:p>
    <w:p w:rsidR="00BA13B3" w:rsidRDefault="009D1F34" w:rsidP="00C448E1">
      <w:pPr>
        <w:pStyle w:val="ListParagraph"/>
        <w:numPr>
          <w:ilvl w:val="0"/>
          <w:numId w:val="13"/>
        </w:numPr>
        <w:tabs>
          <w:tab w:val="left" w:pos="9214"/>
        </w:tabs>
        <w:ind w:left="1418" w:hanging="709"/>
        <w:jc w:val="both"/>
        <w:rPr>
          <w:rFonts w:cs="Arial"/>
          <w:sz w:val="20"/>
          <w:lang w:val="en-ZA"/>
        </w:rPr>
      </w:pPr>
      <w:r w:rsidRPr="00F94349">
        <w:rPr>
          <w:rFonts w:cs="Arial"/>
          <w:sz w:val="20"/>
          <w:lang w:val="en-ZA"/>
        </w:rPr>
        <w:t>may contain food additives</w:t>
      </w:r>
      <w:r w:rsidR="00393DDF" w:rsidRPr="00F94349">
        <w:rPr>
          <w:rFonts w:cs="Arial"/>
          <w:sz w:val="20"/>
          <w:lang w:val="en-ZA"/>
        </w:rPr>
        <w:t>.</w:t>
      </w:r>
      <w:r w:rsidR="007E191D" w:rsidRPr="00F94349">
        <w:rPr>
          <w:rFonts w:cs="Arial"/>
          <w:sz w:val="20"/>
          <w:lang w:val="en-ZA"/>
        </w:rPr>
        <w:t xml:space="preserve"> </w:t>
      </w:r>
    </w:p>
    <w:p w:rsidR="009C1894" w:rsidRPr="008045F5" w:rsidRDefault="009C1894" w:rsidP="009C1894">
      <w:pPr>
        <w:pStyle w:val="ListParagraph"/>
        <w:tabs>
          <w:tab w:val="left" w:pos="9214"/>
        </w:tabs>
        <w:ind w:left="1418"/>
        <w:jc w:val="both"/>
        <w:rPr>
          <w:rFonts w:cs="Arial"/>
          <w:sz w:val="20"/>
          <w:lang w:val="en-ZA"/>
        </w:rPr>
      </w:pPr>
    </w:p>
    <w:p w:rsidR="00336B53" w:rsidRPr="00F81FA3" w:rsidRDefault="00336B53" w:rsidP="008045F5">
      <w:pPr>
        <w:widowControl/>
        <w:tabs>
          <w:tab w:val="left" w:pos="709"/>
        </w:tabs>
        <w:ind w:right="282"/>
        <w:jc w:val="both"/>
        <w:rPr>
          <w:rFonts w:ascii="Arial" w:hAnsi="Arial" w:cs="Arial"/>
          <w:b/>
          <w:bCs/>
          <w:i/>
          <w:color w:val="0070C0"/>
          <w:sz w:val="20"/>
          <w:szCs w:val="20"/>
          <w:lang w:val="en-ZA"/>
        </w:rPr>
      </w:pPr>
      <w:r w:rsidRPr="00F94349">
        <w:rPr>
          <w:rFonts w:ascii="Arial" w:hAnsi="Arial" w:cs="Arial"/>
          <w:b/>
          <w:bCs/>
          <w:i/>
          <w:sz w:val="20"/>
          <w:szCs w:val="20"/>
          <w:lang w:val="en-ZA"/>
        </w:rPr>
        <w:t>Decaffeinated tea</w:t>
      </w:r>
      <w:r>
        <w:rPr>
          <w:rFonts w:ascii="Arial" w:hAnsi="Arial" w:cs="Arial"/>
          <w:b/>
          <w:bCs/>
          <w:i/>
          <w:sz w:val="20"/>
          <w:szCs w:val="20"/>
          <w:lang w:val="en-ZA"/>
        </w:rPr>
        <w:t xml:space="preserve"> </w:t>
      </w:r>
      <w:r w:rsidRPr="00F81FA3">
        <w:rPr>
          <w:rFonts w:ascii="Arial" w:hAnsi="Arial" w:cs="Arial"/>
          <w:b/>
          <w:bCs/>
          <w:i/>
          <w:color w:val="0070C0"/>
          <w:sz w:val="20"/>
          <w:szCs w:val="20"/>
          <w:lang w:val="en-ZA"/>
        </w:rPr>
        <w:t>and Decaffeinated instant tea</w:t>
      </w:r>
    </w:p>
    <w:p w:rsidR="00336B53" w:rsidRPr="00F94349" w:rsidRDefault="00336B53" w:rsidP="008045F5">
      <w:pPr>
        <w:tabs>
          <w:tab w:val="left" w:pos="709"/>
        </w:tabs>
        <w:ind w:right="282"/>
        <w:jc w:val="both"/>
        <w:rPr>
          <w:rFonts w:ascii="Arial" w:hAnsi="Arial" w:cs="Arial"/>
          <w:b/>
          <w:sz w:val="20"/>
          <w:szCs w:val="20"/>
        </w:rPr>
      </w:pPr>
    </w:p>
    <w:p w:rsidR="003E00BA" w:rsidRDefault="00336B53" w:rsidP="008045F5">
      <w:pPr>
        <w:widowControl/>
        <w:tabs>
          <w:tab w:val="left" w:pos="709"/>
        </w:tabs>
        <w:jc w:val="both"/>
        <w:rPr>
          <w:rFonts w:ascii="Arial" w:hAnsi="Arial" w:cs="Arial"/>
          <w:sz w:val="20"/>
          <w:szCs w:val="20"/>
          <w:lang w:val="en-ZA"/>
        </w:rPr>
      </w:pPr>
      <w:r>
        <w:rPr>
          <w:rFonts w:ascii="Arial" w:hAnsi="Arial" w:cs="Arial"/>
          <w:bCs/>
          <w:sz w:val="20"/>
          <w:szCs w:val="20"/>
          <w:lang w:val="en-ZA"/>
        </w:rPr>
        <w:t>6</w:t>
      </w:r>
      <w:r w:rsidRPr="00F94349">
        <w:rPr>
          <w:rFonts w:ascii="Arial" w:hAnsi="Arial" w:cs="Arial"/>
          <w:bCs/>
          <w:sz w:val="20"/>
          <w:szCs w:val="20"/>
          <w:lang w:val="en-ZA"/>
        </w:rPr>
        <w:t>.</w:t>
      </w:r>
      <w:r w:rsidRPr="00F94349">
        <w:rPr>
          <w:rFonts w:ascii="Arial" w:hAnsi="Arial" w:cs="Arial"/>
          <w:sz w:val="20"/>
          <w:szCs w:val="20"/>
          <w:lang w:val="en-ZA"/>
        </w:rPr>
        <w:tab/>
      </w:r>
      <w:r>
        <w:rPr>
          <w:rFonts w:ascii="Arial" w:hAnsi="Arial" w:cs="Arial"/>
          <w:sz w:val="20"/>
          <w:szCs w:val="20"/>
          <w:lang w:val="en-ZA"/>
        </w:rPr>
        <w:t>(1)</w:t>
      </w:r>
      <w:r>
        <w:rPr>
          <w:rFonts w:ascii="Arial" w:hAnsi="Arial" w:cs="Arial"/>
          <w:sz w:val="20"/>
          <w:szCs w:val="20"/>
          <w:lang w:val="en-ZA"/>
        </w:rPr>
        <w:tab/>
      </w:r>
      <w:r w:rsidRPr="00F94349">
        <w:rPr>
          <w:rFonts w:ascii="Arial" w:hAnsi="Arial" w:cs="Arial"/>
          <w:sz w:val="20"/>
          <w:szCs w:val="20"/>
          <w:lang w:val="en-ZA"/>
        </w:rPr>
        <w:t xml:space="preserve">Decaffeinated tea </w:t>
      </w:r>
      <w:r w:rsidR="003E00BA">
        <w:rPr>
          <w:rFonts w:ascii="Arial" w:hAnsi="Arial" w:cs="Arial"/>
          <w:sz w:val="20"/>
          <w:szCs w:val="20"/>
          <w:lang w:val="en-ZA"/>
        </w:rPr>
        <w:t xml:space="preserve">– </w:t>
      </w:r>
    </w:p>
    <w:p w:rsidR="003E00BA" w:rsidRDefault="003E00BA" w:rsidP="008045F5">
      <w:pPr>
        <w:widowControl/>
        <w:tabs>
          <w:tab w:val="left" w:pos="709"/>
        </w:tabs>
        <w:jc w:val="both"/>
        <w:rPr>
          <w:rFonts w:ascii="Arial" w:hAnsi="Arial" w:cs="Arial"/>
          <w:sz w:val="20"/>
          <w:szCs w:val="20"/>
          <w:lang w:val="en-ZA"/>
        </w:rPr>
      </w:pPr>
    </w:p>
    <w:p w:rsidR="003E00BA" w:rsidRDefault="00336B53" w:rsidP="008045F5">
      <w:pPr>
        <w:pStyle w:val="ListParagraph"/>
        <w:numPr>
          <w:ilvl w:val="0"/>
          <w:numId w:val="20"/>
        </w:numPr>
        <w:tabs>
          <w:tab w:val="left" w:pos="709"/>
        </w:tabs>
        <w:ind w:left="2127" w:hanging="687"/>
        <w:jc w:val="both"/>
        <w:rPr>
          <w:rFonts w:cs="Arial"/>
          <w:bCs/>
          <w:sz w:val="20"/>
          <w:lang w:val="en-ZA"/>
        </w:rPr>
      </w:pPr>
      <w:r w:rsidRPr="003E00BA">
        <w:rPr>
          <w:rFonts w:cs="Arial"/>
          <w:sz w:val="20"/>
          <w:lang w:val="en-ZA"/>
        </w:rPr>
        <w:t xml:space="preserve">shall </w:t>
      </w:r>
      <w:r w:rsidR="00C00E3E" w:rsidRPr="00F81FA3">
        <w:rPr>
          <w:rFonts w:cs="Arial"/>
          <w:color w:val="0070C0"/>
          <w:sz w:val="20"/>
          <w:lang w:val="en-ZA"/>
        </w:rPr>
        <w:t xml:space="preserve">be obtained from </w:t>
      </w:r>
      <w:r w:rsidR="003E00BA" w:rsidRPr="00F81FA3">
        <w:rPr>
          <w:rFonts w:cs="Arial"/>
          <w:color w:val="0070C0"/>
          <w:sz w:val="20"/>
          <w:lang w:val="en-ZA"/>
        </w:rPr>
        <w:t xml:space="preserve">tea </w:t>
      </w:r>
      <w:r w:rsidR="00C00E3E" w:rsidRPr="00F81FA3">
        <w:rPr>
          <w:rFonts w:cs="Arial"/>
          <w:color w:val="0070C0"/>
          <w:sz w:val="20"/>
          <w:lang w:val="en-ZA"/>
        </w:rPr>
        <w:t xml:space="preserve">of the category </w:t>
      </w:r>
      <w:r w:rsidR="003E00BA" w:rsidRPr="00F81FA3">
        <w:rPr>
          <w:rFonts w:cs="Arial"/>
          <w:color w:val="0070C0"/>
          <w:sz w:val="20"/>
          <w:lang w:val="en-ZA"/>
        </w:rPr>
        <w:t>Named tea or Unspecified tea</w:t>
      </w:r>
      <w:r w:rsidR="00C00E3E" w:rsidRPr="00F81FA3">
        <w:rPr>
          <w:rFonts w:cs="Arial"/>
          <w:color w:val="0070C0"/>
          <w:sz w:val="20"/>
          <w:lang w:val="en-ZA"/>
        </w:rPr>
        <w:t xml:space="preserve"> referred to in regulation 4</w:t>
      </w:r>
      <w:r w:rsidR="003E00BA">
        <w:rPr>
          <w:rFonts w:cs="Arial"/>
          <w:color w:val="FF0000"/>
          <w:sz w:val="20"/>
          <w:lang w:val="en-ZA"/>
        </w:rPr>
        <w:t xml:space="preserve"> </w:t>
      </w:r>
      <w:r w:rsidRPr="003E00BA">
        <w:rPr>
          <w:rFonts w:cs="Arial"/>
          <w:bCs/>
          <w:sz w:val="20"/>
          <w:lang w:val="en-ZA"/>
        </w:rPr>
        <w:t>from which caffeine has been removed</w:t>
      </w:r>
      <w:r w:rsidR="00C00E3E">
        <w:rPr>
          <w:rFonts w:cs="Arial"/>
          <w:bCs/>
          <w:sz w:val="20"/>
          <w:lang w:val="en-ZA"/>
        </w:rPr>
        <w:t xml:space="preserve"> </w:t>
      </w:r>
      <w:r w:rsidR="00C00E3E" w:rsidRPr="00F81FA3">
        <w:rPr>
          <w:rFonts w:cs="Arial"/>
          <w:color w:val="0070C0"/>
          <w:sz w:val="20"/>
          <w:lang w:val="en-ZA"/>
        </w:rPr>
        <w:t>by any suitable means</w:t>
      </w:r>
      <w:r w:rsidR="003E00BA">
        <w:rPr>
          <w:rFonts w:cs="Arial"/>
          <w:bCs/>
          <w:sz w:val="20"/>
          <w:lang w:val="en-ZA"/>
        </w:rPr>
        <w:t xml:space="preserve">; </w:t>
      </w:r>
    </w:p>
    <w:p w:rsidR="003E00BA" w:rsidRDefault="003E00BA" w:rsidP="008045F5">
      <w:pPr>
        <w:pStyle w:val="ListParagraph"/>
        <w:tabs>
          <w:tab w:val="left" w:pos="709"/>
        </w:tabs>
        <w:ind w:left="2127"/>
        <w:jc w:val="both"/>
        <w:rPr>
          <w:rFonts w:cs="Arial"/>
          <w:bCs/>
          <w:sz w:val="20"/>
          <w:lang w:val="en-ZA"/>
        </w:rPr>
      </w:pPr>
    </w:p>
    <w:p w:rsidR="00C00E3E" w:rsidRPr="00C00E3E" w:rsidRDefault="003E00BA" w:rsidP="008045F5">
      <w:pPr>
        <w:pStyle w:val="ListParagraph"/>
        <w:numPr>
          <w:ilvl w:val="0"/>
          <w:numId w:val="20"/>
        </w:numPr>
        <w:tabs>
          <w:tab w:val="left" w:pos="709"/>
        </w:tabs>
        <w:ind w:left="2127" w:hanging="687"/>
        <w:jc w:val="both"/>
        <w:rPr>
          <w:rFonts w:cs="Arial"/>
          <w:bCs/>
          <w:sz w:val="20"/>
          <w:lang w:val="en-ZA"/>
        </w:rPr>
      </w:pPr>
      <w:r w:rsidRPr="00F81FA3">
        <w:rPr>
          <w:rFonts w:cs="Arial"/>
          <w:bCs/>
          <w:color w:val="0070C0"/>
          <w:sz w:val="20"/>
          <w:lang w:val="en-ZA"/>
        </w:rPr>
        <w:t>shall not contain</w:t>
      </w:r>
      <w:r>
        <w:rPr>
          <w:rFonts w:cs="Arial"/>
          <w:bCs/>
          <w:color w:val="FF0000"/>
          <w:sz w:val="20"/>
          <w:lang w:val="en-ZA"/>
        </w:rPr>
        <w:t xml:space="preserve"> </w:t>
      </w:r>
      <w:r w:rsidR="00336B53" w:rsidRPr="003E00BA">
        <w:rPr>
          <w:rFonts w:cs="Arial"/>
          <w:bCs/>
          <w:sz w:val="20"/>
          <w:lang w:val="en-ZA"/>
        </w:rPr>
        <w:t xml:space="preserve">more that 0.4 percent of </w:t>
      </w:r>
      <w:r w:rsidR="00336B53" w:rsidRPr="003E00BA">
        <w:rPr>
          <w:rFonts w:cs="Arial"/>
          <w:sz w:val="20"/>
          <w:lang w:val="en-ZA"/>
        </w:rPr>
        <w:t>anhydrous</w:t>
      </w:r>
      <w:r w:rsidR="00336B53" w:rsidRPr="003E00BA">
        <w:rPr>
          <w:rFonts w:cs="Arial"/>
          <w:bCs/>
          <w:sz w:val="20"/>
          <w:lang w:val="en-ZA"/>
        </w:rPr>
        <w:t xml:space="preserve"> caffeine</w:t>
      </w:r>
      <w:r w:rsidR="00C00E3E">
        <w:rPr>
          <w:rFonts w:cs="Arial"/>
          <w:bCs/>
          <w:sz w:val="20"/>
          <w:lang w:val="en-ZA"/>
        </w:rPr>
        <w:t xml:space="preserve">; </w:t>
      </w:r>
      <w:r w:rsidR="00C00E3E" w:rsidRPr="00F81FA3">
        <w:rPr>
          <w:rFonts w:cs="Arial"/>
          <w:bCs/>
          <w:color w:val="0070C0"/>
          <w:sz w:val="20"/>
          <w:lang w:val="en-ZA"/>
        </w:rPr>
        <w:t>and</w:t>
      </w:r>
      <w:r w:rsidR="00C00E3E">
        <w:rPr>
          <w:rFonts w:cs="Arial"/>
          <w:bCs/>
          <w:color w:val="FF0000"/>
          <w:sz w:val="20"/>
          <w:lang w:val="en-ZA"/>
        </w:rPr>
        <w:t xml:space="preserve"> </w:t>
      </w:r>
    </w:p>
    <w:p w:rsidR="00C00E3E" w:rsidRPr="00C00E3E" w:rsidRDefault="00C00E3E" w:rsidP="008045F5">
      <w:pPr>
        <w:pStyle w:val="ListParagraph"/>
        <w:rPr>
          <w:rFonts w:cs="Arial"/>
          <w:bCs/>
          <w:sz w:val="20"/>
          <w:lang w:val="en-ZA"/>
        </w:rPr>
      </w:pPr>
    </w:p>
    <w:p w:rsidR="00C00E3E" w:rsidRPr="00C00E3E" w:rsidRDefault="00C00E3E" w:rsidP="008045F5">
      <w:pPr>
        <w:pStyle w:val="ListParagraph"/>
        <w:numPr>
          <w:ilvl w:val="0"/>
          <w:numId w:val="20"/>
        </w:numPr>
        <w:tabs>
          <w:tab w:val="left" w:pos="709"/>
        </w:tabs>
        <w:ind w:left="2127" w:hanging="687"/>
        <w:jc w:val="both"/>
        <w:rPr>
          <w:rFonts w:cs="Arial"/>
          <w:bCs/>
          <w:color w:val="FF0000"/>
          <w:sz w:val="20"/>
          <w:lang w:val="en-ZA"/>
        </w:rPr>
      </w:pPr>
      <w:r w:rsidRPr="00F81FA3">
        <w:rPr>
          <w:rFonts w:cs="Arial"/>
          <w:color w:val="0070C0"/>
          <w:sz w:val="20"/>
        </w:rPr>
        <w:t>may contain food additives</w:t>
      </w:r>
      <w:r w:rsidRPr="00C00E3E">
        <w:rPr>
          <w:rFonts w:cs="Arial"/>
          <w:color w:val="FF0000"/>
          <w:sz w:val="20"/>
        </w:rPr>
        <w:t>.</w:t>
      </w:r>
    </w:p>
    <w:p w:rsidR="00C00E3E" w:rsidRPr="00810D4C" w:rsidRDefault="00C00E3E" w:rsidP="008045F5">
      <w:pPr>
        <w:widowControl/>
        <w:ind w:right="-2" w:firstLine="294"/>
        <w:jc w:val="both"/>
        <w:rPr>
          <w:rFonts w:ascii="Arial" w:hAnsi="Arial" w:cs="Arial"/>
          <w:sz w:val="20"/>
          <w:szCs w:val="20"/>
          <w:lang w:val="en-ZA"/>
        </w:rPr>
      </w:pPr>
    </w:p>
    <w:p w:rsidR="00C00E3E" w:rsidRPr="00F81FA3" w:rsidRDefault="00C00E3E" w:rsidP="008045F5">
      <w:pPr>
        <w:widowControl/>
        <w:ind w:right="-2" w:firstLine="720"/>
        <w:jc w:val="both"/>
        <w:rPr>
          <w:rFonts w:ascii="Arial" w:hAnsi="Arial" w:cs="Arial"/>
          <w:color w:val="0070C0"/>
          <w:sz w:val="20"/>
          <w:szCs w:val="20"/>
          <w:lang w:val="en-ZA"/>
        </w:rPr>
      </w:pPr>
      <w:r w:rsidRPr="00F81FA3">
        <w:rPr>
          <w:rFonts w:ascii="Arial" w:hAnsi="Arial" w:cs="Arial"/>
          <w:color w:val="0070C0"/>
          <w:sz w:val="20"/>
          <w:szCs w:val="20"/>
          <w:lang w:val="en-ZA"/>
        </w:rPr>
        <w:t xml:space="preserve">(2) </w:t>
      </w:r>
      <w:r w:rsidRPr="00F81FA3">
        <w:rPr>
          <w:rFonts w:ascii="Arial" w:hAnsi="Arial" w:cs="Arial"/>
          <w:color w:val="0070C0"/>
          <w:sz w:val="20"/>
          <w:szCs w:val="20"/>
          <w:lang w:val="en-ZA"/>
        </w:rPr>
        <w:tab/>
        <w:t xml:space="preserve">Decaffeinated instant tea – </w:t>
      </w:r>
    </w:p>
    <w:p w:rsidR="00C00E3E" w:rsidRPr="00F81FA3" w:rsidRDefault="00C00E3E" w:rsidP="008045F5">
      <w:pPr>
        <w:widowControl/>
        <w:ind w:right="-2" w:firstLine="720"/>
        <w:jc w:val="both"/>
        <w:rPr>
          <w:rFonts w:ascii="Arial" w:hAnsi="Arial" w:cs="Arial"/>
          <w:color w:val="0070C0"/>
          <w:sz w:val="20"/>
          <w:szCs w:val="20"/>
          <w:lang w:val="en-ZA"/>
        </w:rPr>
      </w:pPr>
    </w:p>
    <w:p w:rsidR="00C00E3E" w:rsidRPr="00F81FA3" w:rsidRDefault="00C00E3E" w:rsidP="008045F5">
      <w:pPr>
        <w:pStyle w:val="ListParagraph"/>
        <w:numPr>
          <w:ilvl w:val="0"/>
          <w:numId w:val="21"/>
        </w:numPr>
        <w:ind w:left="2127" w:right="-2" w:hanging="687"/>
        <w:jc w:val="both"/>
        <w:rPr>
          <w:rFonts w:cs="Arial"/>
          <w:color w:val="0070C0"/>
          <w:sz w:val="20"/>
          <w:lang w:val="en-ZA"/>
        </w:rPr>
      </w:pPr>
      <w:r w:rsidRPr="00F81FA3">
        <w:rPr>
          <w:rFonts w:cs="Arial"/>
          <w:color w:val="0070C0"/>
          <w:sz w:val="20"/>
          <w:lang w:val="en-ZA"/>
        </w:rPr>
        <w:t xml:space="preserve">shall consist of the dried soluble solids obtained by spray drying or freeze drying the water extraction of Decaffeinated tea to deliver a product similar to Instant tea (soluble coffee extract); </w:t>
      </w:r>
    </w:p>
    <w:p w:rsidR="00C00E3E" w:rsidRPr="00F81FA3" w:rsidRDefault="00C00E3E" w:rsidP="008045F5">
      <w:pPr>
        <w:pStyle w:val="ListParagraph"/>
        <w:ind w:left="2127" w:right="-2"/>
        <w:jc w:val="both"/>
        <w:rPr>
          <w:rFonts w:cs="Arial"/>
          <w:color w:val="0070C0"/>
          <w:sz w:val="20"/>
          <w:lang w:val="en-ZA"/>
        </w:rPr>
      </w:pPr>
    </w:p>
    <w:p w:rsidR="00C00E3E" w:rsidRPr="00F81FA3" w:rsidRDefault="00C00E3E" w:rsidP="008045F5">
      <w:pPr>
        <w:pStyle w:val="ListParagraph"/>
        <w:numPr>
          <w:ilvl w:val="0"/>
          <w:numId w:val="21"/>
        </w:numPr>
        <w:ind w:left="2127" w:right="-2" w:hanging="687"/>
        <w:jc w:val="both"/>
        <w:rPr>
          <w:rFonts w:cs="Arial"/>
          <w:color w:val="0070C0"/>
          <w:sz w:val="20"/>
          <w:lang w:val="en-ZA"/>
        </w:rPr>
      </w:pPr>
      <w:r w:rsidRPr="00F81FA3">
        <w:rPr>
          <w:rFonts w:cs="Arial"/>
          <w:color w:val="0070C0"/>
          <w:sz w:val="20"/>
          <w:lang w:val="en-ZA"/>
        </w:rPr>
        <w:t xml:space="preserve">shall not </w:t>
      </w:r>
      <w:r w:rsidRPr="00F81FA3">
        <w:rPr>
          <w:rFonts w:cs="Arial"/>
          <w:bCs/>
          <w:color w:val="0070C0"/>
          <w:sz w:val="20"/>
          <w:lang w:val="en-ZA"/>
        </w:rPr>
        <w:t xml:space="preserve">contain more </w:t>
      </w:r>
      <w:r w:rsidRPr="00D82CB3">
        <w:rPr>
          <w:rFonts w:cs="Arial"/>
          <w:bCs/>
          <w:color w:val="0070C0"/>
          <w:sz w:val="20"/>
          <w:lang w:val="en-ZA"/>
        </w:rPr>
        <w:t xml:space="preserve">that </w:t>
      </w:r>
      <w:r w:rsidR="00B95D2C" w:rsidRPr="00D82CB3">
        <w:rPr>
          <w:rFonts w:cs="Arial"/>
          <w:bCs/>
          <w:color w:val="0070C0"/>
          <w:sz w:val="20"/>
          <w:lang w:val="en-ZA"/>
        </w:rPr>
        <w:t>0.4</w:t>
      </w:r>
      <w:r w:rsidRPr="00D82CB3">
        <w:rPr>
          <w:rFonts w:cs="Arial"/>
          <w:bCs/>
          <w:color w:val="0070C0"/>
          <w:sz w:val="20"/>
          <w:lang w:val="en-ZA"/>
        </w:rPr>
        <w:t xml:space="preserve"> percent of</w:t>
      </w:r>
      <w:r w:rsidRPr="00F81FA3">
        <w:rPr>
          <w:rFonts w:cs="Arial"/>
          <w:bCs/>
          <w:color w:val="0070C0"/>
          <w:sz w:val="20"/>
          <w:lang w:val="en-ZA"/>
        </w:rPr>
        <w:t xml:space="preserve"> anhydrous caffeine</w:t>
      </w:r>
      <w:r w:rsidRPr="00F81FA3">
        <w:rPr>
          <w:rFonts w:cs="Arial"/>
          <w:color w:val="0070C0"/>
          <w:sz w:val="20"/>
          <w:lang w:val="en-ZA"/>
        </w:rPr>
        <w:t>; and</w:t>
      </w:r>
    </w:p>
    <w:p w:rsidR="00C00E3E" w:rsidRPr="00F81FA3" w:rsidRDefault="00C00E3E" w:rsidP="008045F5">
      <w:pPr>
        <w:pStyle w:val="ListParagraph"/>
        <w:rPr>
          <w:rFonts w:cs="Arial"/>
          <w:color w:val="0070C0"/>
          <w:sz w:val="20"/>
          <w:lang w:val="en-ZA"/>
        </w:rPr>
      </w:pPr>
    </w:p>
    <w:p w:rsidR="00C00E3E" w:rsidRPr="00F81FA3" w:rsidRDefault="00C00E3E" w:rsidP="008045F5">
      <w:pPr>
        <w:pStyle w:val="ListParagraph"/>
        <w:numPr>
          <w:ilvl w:val="0"/>
          <w:numId w:val="21"/>
        </w:numPr>
        <w:ind w:left="2127" w:right="-2" w:hanging="687"/>
        <w:jc w:val="both"/>
        <w:rPr>
          <w:rFonts w:cs="Arial"/>
          <w:color w:val="0070C0"/>
          <w:sz w:val="20"/>
          <w:lang w:val="en-ZA"/>
        </w:rPr>
      </w:pPr>
      <w:r w:rsidRPr="00F81FA3">
        <w:rPr>
          <w:rFonts w:cs="Arial"/>
          <w:color w:val="0070C0"/>
          <w:sz w:val="20"/>
        </w:rPr>
        <w:t>may contain food additives.</w:t>
      </w:r>
    </w:p>
    <w:p w:rsidR="00C00E3E" w:rsidRPr="00C00E3E" w:rsidRDefault="00C00E3E" w:rsidP="008045F5">
      <w:pPr>
        <w:ind w:right="-2"/>
        <w:jc w:val="both"/>
        <w:rPr>
          <w:rFonts w:ascii="Arial" w:hAnsi="Arial" w:cs="Arial"/>
          <w:color w:val="FF0000"/>
          <w:sz w:val="20"/>
          <w:szCs w:val="20"/>
          <w:lang w:val="en-ZA"/>
        </w:rPr>
      </w:pPr>
    </w:p>
    <w:p w:rsidR="00895571" w:rsidRPr="003F05C7" w:rsidRDefault="00895571" w:rsidP="008045F5">
      <w:pPr>
        <w:tabs>
          <w:tab w:val="left" w:pos="9214"/>
        </w:tabs>
        <w:ind w:right="282"/>
        <w:jc w:val="both"/>
        <w:rPr>
          <w:rFonts w:ascii="Arial" w:hAnsi="Arial" w:cs="Arial"/>
          <w:i/>
          <w:sz w:val="20"/>
          <w:szCs w:val="20"/>
        </w:rPr>
      </w:pPr>
      <w:r w:rsidRPr="003F05C7">
        <w:rPr>
          <w:rFonts w:ascii="Arial" w:hAnsi="Arial" w:cs="Arial"/>
          <w:b/>
          <w:bCs/>
          <w:i/>
          <w:sz w:val="20"/>
          <w:szCs w:val="20"/>
          <w:lang w:val="en-ZA"/>
        </w:rPr>
        <w:t>Tea essence</w:t>
      </w:r>
      <w:r w:rsidR="00FE1AF9" w:rsidRPr="003F05C7">
        <w:rPr>
          <w:rFonts w:ascii="Arial" w:hAnsi="Arial" w:cs="Arial"/>
          <w:b/>
          <w:bCs/>
          <w:i/>
          <w:sz w:val="20"/>
          <w:szCs w:val="20"/>
          <w:lang w:val="en-ZA"/>
        </w:rPr>
        <w:t xml:space="preserve"> (liquid tea extract/ </w:t>
      </w:r>
      <w:r w:rsidRPr="003F05C7">
        <w:rPr>
          <w:rFonts w:ascii="Arial" w:hAnsi="Arial" w:cs="Arial"/>
          <w:b/>
          <w:bCs/>
          <w:i/>
          <w:sz w:val="20"/>
          <w:szCs w:val="20"/>
          <w:lang w:val="en-ZA"/>
        </w:rPr>
        <w:t>concentrate</w:t>
      </w:r>
      <w:r w:rsidR="00FE1AF9" w:rsidRPr="003F05C7">
        <w:rPr>
          <w:rFonts w:ascii="Arial" w:hAnsi="Arial" w:cs="Arial"/>
          <w:b/>
          <w:bCs/>
          <w:i/>
          <w:sz w:val="20"/>
          <w:szCs w:val="20"/>
          <w:lang w:val="en-ZA"/>
        </w:rPr>
        <w:t>)</w:t>
      </w:r>
    </w:p>
    <w:p w:rsidR="00895571" w:rsidRPr="003F05C7" w:rsidRDefault="00895571" w:rsidP="008045F5">
      <w:pPr>
        <w:tabs>
          <w:tab w:val="left" w:pos="9214"/>
        </w:tabs>
        <w:ind w:right="282"/>
        <w:jc w:val="both"/>
        <w:rPr>
          <w:rFonts w:ascii="Arial" w:hAnsi="Arial" w:cs="Arial"/>
          <w:b/>
          <w:sz w:val="20"/>
          <w:szCs w:val="20"/>
        </w:rPr>
      </w:pPr>
    </w:p>
    <w:p w:rsidR="00895571" w:rsidRPr="003F05C7" w:rsidRDefault="009D1F34" w:rsidP="008045F5">
      <w:pPr>
        <w:tabs>
          <w:tab w:val="left" w:pos="709"/>
          <w:tab w:val="left" w:pos="9214"/>
        </w:tabs>
        <w:ind w:left="1418" w:right="282" w:hanging="1418"/>
        <w:jc w:val="both"/>
        <w:rPr>
          <w:rFonts w:ascii="Arial" w:hAnsi="Arial" w:cs="Arial"/>
          <w:sz w:val="20"/>
          <w:szCs w:val="20"/>
          <w:lang w:val="en-ZA"/>
        </w:rPr>
      </w:pPr>
      <w:r w:rsidRPr="003F05C7">
        <w:rPr>
          <w:rFonts w:ascii="Arial" w:hAnsi="Arial" w:cs="Arial"/>
          <w:sz w:val="20"/>
          <w:szCs w:val="20"/>
        </w:rPr>
        <w:t>7</w:t>
      </w:r>
      <w:r w:rsidR="00895571" w:rsidRPr="003F05C7">
        <w:rPr>
          <w:rFonts w:ascii="Arial" w:hAnsi="Arial" w:cs="Arial"/>
          <w:sz w:val="20"/>
          <w:szCs w:val="20"/>
        </w:rPr>
        <w:t>.</w:t>
      </w:r>
      <w:r w:rsidR="00895571" w:rsidRPr="003F05C7">
        <w:rPr>
          <w:rFonts w:ascii="Arial" w:hAnsi="Arial" w:cs="Arial"/>
          <w:sz w:val="20"/>
          <w:szCs w:val="20"/>
        </w:rPr>
        <w:tab/>
      </w:r>
      <w:r w:rsidR="00895571" w:rsidRPr="003F05C7">
        <w:rPr>
          <w:rFonts w:ascii="Arial" w:hAnsi="Arial" w:cs="Arial"/>
          <w:sz w:val="20"/>
          <w:szCs w:val="20"/>
          <w:lang w:val="en-ZA"/>
        </w:rPr>
        <w:t>Tea essence</w:t>
      </w:r>
      <w:r w:rsidR="00FE1AF9" w:rsidRPr="003F05C7">
        <w:rPr>
          <w:rFonts w:ascii="Arial" w:hAnsi="Arial" w:cs="Arial"/>
          <w:sz w:val="20"/>
          <w:szCs w:val="20"/>
          <w:lang w:val="en-ZA"/>
        </w:rPr>
        <w:t xml:space="preserve"> (liquid tea extract</w:t>
      </w:r>
      <w:r w:rsidR="00895571" w:rsidRPr="003F05C7">
        <w:rPr>
          <w:rFonts w:ascii="Arial" w:hAnsi="Arial" w:cs="Arial"/>
          <w:sz w:val="20"/>
          <w:szCs w:val="20"/>
          <w:lang w:val="en-ZA"/>
        </w:rPr>
        <w:t>/</w:t>
      </w:r>
      <w:r w:rsidR="00FE1AF9" w:rsidRPr="003F05C7">
        <w:rPr>
          <w:rFonts w:ascii="Arial" w:hAnsi="Arial" w:cs="Arial"/>
          <w:sz w:val="20"/>
          <w:szCs w:val="20"/>
          <w:lang w:val="en-ZA"/>
        </w:rPr>
        <w:t xml:space="preserve"> </w:t>
      </w:r>
      <w:r w:rsidR="00895571" w:rsidRPr="003F05C7">
        <w:rPr>
          <w:rFonts w:ascii="Arial" w:hAnsi="Arial" w:cs="Arial"/>
          <w:sz w:val="20"/>
          <w:szCs w:val="20"/>
          <w:lang w:val="en-ZA"/>
        </w:rPr>
        <w:t xml:space="preserve">concentrate) shall – </w:t>
      </w:r>
    </w:p>
    <w:p w:rsidR="00895571" w:rsidRPr="003F05C7" w:rsidRDefault="00895571" w:rsidP="008045F5">
      <w:pPr>
        <w:tabs>
          <w:tab w:val="left" w:pos="709"/>
          <w:tab w:val="left" w:pos="9214"/>
        </w:tabs>
        <w:ind w:left="1418" w:right="282" w:hanging="1418"/>
        <w:jc w:val="both"/>
        <w:rPr>
          <w:rFonts w:ascii="Arial" w:hAnsi="Arial" w:cs="Arial"/>
          <w:sz w:val="20"/>
          <w:szCs w:val="20"/>
          <w:lang w:val="en-ZA"/>
        </w:rPr>
      </w:pPr>
    </w:p>
    <w:p w:rsidR="00895571" w:rsidRPr="003F05C7" w:rsidRDefault="0039528C" w:rsidP="008045F5">
      <w:pPr>
        <w:widowControl/>
        <w:numPr>
          <w:ilvl w:val="0"/>
          <w:numId w:val="7"/>
        </w:numPr>
        <w:tabs>
          <w:tab w:val="left" w:pos="709"/>
          <w:tab w:val="left" w:pos="9214"/>
        </w:tabs>
        <w:autoSpaceDE/>
        <w:autoSpaceDN/>
        <w:adjustRightInd/>
        <w:ind w:left="1418" w:hanging="709"/>
        <w:jc w:val="both"/>
        <w:rPr>
          <w:rFonts w:ascii="Arial" w:eastAsia="Times New Roman" w:hAnsi="Arial" w:cs="Arial"/>
          <w:sz w:val="20"/>
          <w:szCs w:val="20"/>
          <w:lang w:val="en-ZA" w:eastAsia="en-US"/>
        </w:rPr>
      </w:pPr>
      <w:r w:rsidRPr="003F05C7">
        <w:rPr>
          <w:rFonts w:ascii="Arial" w:hAnsi="Arial" w:cs="Arial"/>
          <w:sz w:val="20"/>
          <w:lang w:val="en-ZA"/>
        </w:rPr>
        <w:t xml:space="preserve">consist of the </w:t>
      </w:r>
      <w:r w:rsidR="009D1F34" w:rsidRPr="003F05C7">
        <w:rPr>
          <w:rFonts w:ascii="Arial" w:hAnsi="Arial" w:cs="Arial"/>
          <w:sz w:val="20"/>
          <w:lang w:val="en-ZA"/>
        </w:rPr>
        <w:t xml:space="preserve">concentrated </w:t>
      </w:r>
      <w:r w:rsidRPr="003F05C7">
        <w:rPr>
          <w:rFonts w:ascii="Arial" w:hAnsi="Arial" w:cs="Arial"/>
          <w:sz w:val="20"/>
          <w:lang w:val="en-ZA"/>
        </w:rPr>
        <w:t xml:space="preserve">essence or liquid extract obtained </w:t>
      </w:r>
      <w:r w:rsidR="003F05C7" w:rsidRPr="003F05C7">
        <w:rPr>
          <w:rFonts w:ascii="Arial" w:hAnsi="Arial" w:cs="Arial"/>
          <w:sz w:val="20"/>
          <w:lang w:val="en-ZA"/>
        </w:rPr>
        <w:t>from</w:t>
      </w:r>
      <w:r w:rsidRPr="003F05C7">
        <w:rPr>
          <w:rFonts w:ascii="Arial" w:eastAsia="Times New Roman" w:hAnsi="Arial" w:cs="Arial"/>
          <w:sz w:val="20"/>
          <w:szCs w:val="20"/>
          <w:lang w:val="en-ZA" w:eastAsia="en-US"/>
        </w:rPr>
        <w:t xml:space="preserve"> </w:t>
      </w:r>
      <w:r w:rsidR="00990CD2" w:rsidRPr="003F05C7">
        <w:rPr>
          <w:rFonts w:ascii="Arial" w:eastAsia="Times New Roman" w:hAnsi="Arial" w:cs="Arial"/>
          <w:sz w:val="20"/>
          <w:szCs w:val="20"/>
          <w:lang w:val="en-ZA" w:eastAsia="en-US"/>
        </w:rPr>
        <w:t xml:space="preserve">the </w:t>
      </w:r>
      <w:r w:rsidR="00990CD2" w:rsidRPr="003F05C7">
        <w:rPr>
          <w:rFonts w:ascii="Arial" w:hAnsi="Arial" w:cs="Arial"/>
          <w:sz w:val="20"/>
          <w:lang w:val="en-ZA"/>
        </w:rPr>
        <w:t xml:space="preserve">categories </w:t>
      </w:r>
      <w:r w:rsidR="0056070C" w:rsidRPr="003F05C7">
        <w:rPr>
          <w:rFonts w:ascii="Arial" w:hAnsi="Arial" w:cs="Arial"/>
          <w:sz w:val="20"/>
          <w:lang w:val="en-ZA"/>
        </w:rPr>
        <w:t xml:space="preserve">of tea </w:t>
      </w:r>
      <w:r w:rsidR="00326CFE" w:rsidRPr="003F05C7">
        <w:rPr>
          <w:rFonts w:ascii="Arial" w:hAnsi="Arial" w:cs="Arial"/>
          <w:sz w:val="20"/>
          <w:lang w:val="en-ZA"/>
        </w:rPr>
        <w:t xml:space="preserve">referred to in regulations </w:t>
      </w:r>
      <w:r w:rsidR="009D1F34" w:rsidRPr="003F05C7">
        <w:rPr>
          <w:rFonts w:ascii="Arial" w:hAnsi="Arial" w:cs="Arial"/>
          <w:sz w:val="20"/>
          <w:lang w:val="en-ZA"/>
        </w:rPr>
        <w:t>4</w:t>
      </w:r>
      <w:r w:rsidR="00990CD2" w:rsidRPr="003F05C7">
        <w:rPr>
          <w:rFonts w:ascii="Arial" w:hAnsi="Arial" w:cs="Arial"/>
          <w:sz w:val="20"/>
          <w:lang w:val="en-ZA"/>
        </w:rPr>
        <w:t xml:space="preserve"> </w:t>
      </w:r>
      <w:r w:rsidR="009D1F34" w:rsidRPr="003F05C7">
        <w:rPr>
          <w:rFonts w:ascii="Arial" w:hAnsi="Arial" w:cs="Arial"/>
          <w:sz w:val="20"/>
          <w:lang w:val="en-ZA"/>
        </w:rPr>
        <w:t xml:space="preserve">and </w:t>
      </w:r>
      <w:r w:rsidR="003E00BA" w:rsidRPr="00F81FA3">
        <w:rPr>
          <w:rFonts w:ascii="Arial" w:hAnsi="Arial" w:cs="Arial"/>
          <w:color w:val="0070C0"/>
          <w:sz w:val="20"/>
          <w:lang w:val="en-ZA"/>
        </w:rPr>
        <w:t>6</w:t>
      </w:r>
      <w:r w:rsidR="002458A8" w:rsidRPr="00F81FA3">
        <w:rPr>
          <w:rFonts w:ascii="Arial" w:hAnsi="Arial" w:cs="Arial"/>
          <w:color w:val="0070C0"/>
          <w:sz w:val="20"/>
          <w:lang w:val="en-ZA"/>
        </w:rPr>
        <w:t>(1)</w:t>
      </w:r>
      <w:r w:rsidR="00393DDF" w:rsidRPr="003F05C7">
        <w:rPr>
          <w:rFonts w:ascii="Arial" w:hAnsi="Arial" w:cs="Arial"/>
          <w:sz w:val="20"/>
          <w:lang w:val="en-ZA"/>
        </w:rPr>
        <w:t xml:space="preserve">, with or without </w:t>
      </w:r>
      <w:r w:rsidR="0056070C" w:rsidRPr="003F05C7">
        <w:rPr>
          <w:rFonts w:ascii="Arial" w:hAnsi="Arial" w:cs="Arial"/>
          <w:sz w:val="20"/>
          <w:lang w:val="en-ZA"/>
        </w:rPr>
        <w:t>added</w:t>
      </w:r>
      <w:r w:rsidR="00393DDF" w:rsidRPr="003F05C7">
        <w:rPr>
          <w:rFonts w:ascii="Arial" w:hAnsi="Arial" w:cs="Arial"/>
          <w:sz w:val="20"/>
          <w:lang w:val="en-ZA"/>
        </w:rPr>
        <w:t xml:space="preserve"> glycerol and/ or </w:t>
      </w:r>
      <w:r w:rsidR="002458A8" w:rsidRPr="00F81FA3">
        <w:rPr>
          <w:rFonts w:ascii="Arial" w:hAnsi="Arial" w:cs="Arial"/>
          <w:color w:val="0070C0"/>
          <w:sz w:val="20"/>
          <w:lang w:val="en-ZA"/>
        </w:rPr>
        <w:t>sugar</w:t>
      </w:r>
      <w:r w:rsidR="003422EB" w:rsidRPr="003F05C7">
        <w:rPr>
          <w:rFonts w:ascii="Arial" w:hAnsi="Arial" w:cs="Arial"/>
          <w:sz w:val="20"/>
          <w:lang w:val="en-ZA"/>
        </w:rPr>
        <w:t>;</w:t>
      </w:r>
      <w:r w:rsidR="00393DDF" w:rsidRPr="003F05C7">
        <w:rPr>
          <w:rFonts w:ascii="Arial" w:hAnsi="Arial" w:cs="Arial"/>
          <w:sz w:val="20"/>
          <w:lang w:val="en-ZA"/>
        </w:rPr>
        <w:t xml:space="preserve"> and</w:t>
      </w:r>
    </w:p>
    <w:p w:rsidR="003422EB" w:rsidRPr="003F05C7" w:rsidRDefault="003422EB" w:rsidP="008045F5">
      <w:pPr>
        <w:widowControl/>
        <w:tabs>
          <w:tab w:val="left" w:pos="709"/>
          <w:tab w:val="left" w:pos="9214"/>
        </w:tabs>
        <w:autoSpaceDE/>
        <w:autoSpaceDN/>
        <w:adjustRightInd/>
        <w:ind w:left="1418" w:right="282"/>
        <w:jc w:val="both"/>
        <w:rPr>
          <w:rFonts w:ascii="Arial" w:eastAsia="Times New Roman" w:hAnsi="Arial" w:cs="Arial"/>
          <w:sz w:val="20"/>
          <w:szCs w:val="20"/>
          <w:lang w:val="en-ZA" w:eastAsia="en-US"/>
        </w:rPr>
      </w:pPr>
    </w:p>
    <w:p w:rsidR="006A7789" w:rsidRPr="003F05C7" w:rsidRDefault="00895571" w:rsidP="008045F5">
      <w:pPr>
        <w:widowControl/>
        <w:numPr>
          <w:ilvl w:val="0"/>
          <w:numId w:val="7"/>
        </w:numPr>
        <w:tabs>
          <w:tab w:val="left" w:pos="709"/>
          <w:tab w:val="left" w:pos="9214"/>
        </w:tabs>
        <w:autoSpaceDE/>
        <w:autoSpaceDN/>
        <w:adjustRightInd/>
        <w:ind w:left="1418" w:hanging="709"/>
        <w:jc w:val="both"/>
        <w:rPr>
          <w:rFonts w:ascii="Arial" w:hAnsi="Arial" w:cs="Arial"/>
          <w:sz w:val="20"/>
          <w:szCs w:val="20"/>
          <w:lang w:val="en-GB"/>
        </w:rPr>
      </w:pPr>
      <w:r w:rsidRPr="003F05C7">
        <w:rPr>
          <w:rFonts w:ascii="Arial" w:eastAsia="Times New Roman" w:hAnsi="Arial" w:cs="Arial"/>
          <w:sz w:val="20"/>
          <w:szCs w:val="20"/>
          <w:lang w:val="en-ZA" w:eastAsia="en-US"/>
        </w:rPr>
        <w:t xml:space="preserve">not contain any </w:t>
      </w:r>
      <w:r w:rsidR="009D1F34" w:rsidRPr="003F05C7">
        <w:rPr>
          <w:rFonts w:ascii="Arial" w:eastAsia="Times New Roman" w:hAnsi="Arial" w:cs="Arial"/>
          <w:sz w:val="20"/>
          <w:szCs w:val="20"/>
          <w:lang w:val="en-ZA" w:eastAsia="en-US"/>
        </w:rPr>
        <w:t>added</w:t>
      </w:r>
      <w:r w:rsidRPr="003F05C7">
        <w:rPr>
          <w:rFonts w:ascii="Arial" w:eastAsia="Times New Roman" w:hAnsi="Arial" w:cs="Arial"/>
          <w:sz w:val="20"/>
          <w:szCs w:val="20"/>
          <w:lang w:val="en-ZA" w:eastAsia="en-US"/>
        </w:rPr>
        <w:t xml:space="preserve"> foodstuffs </w:t>
      </w:r>
      <w:r w:rsidR="009D1F34" w:rsidRPr="003F05C7">
        <w:rPr>
          <w:rFonts w:ascii="Arial" w:eastAsia="Times New Roman" w:hAnsi="Arial" w:cs="Arial"/>
          <w:sz w:val="20"/>
          <w:szCs w:val="20"/>
          <w:lang w:val="en-ZA" w:eastAsia="en-US"/>
        </w:rPr>
        <w:t xml:space="preserve">or food additives </w:t>
      </w:r>
      <w:r w:rsidRPr="003F05C7">
        <w:rPr>
          <w:rFonts w:ascii="Arial" w:eastAsia="Times New Roman" w:hAnsi="Arial" w:cs="Arial"/>
          <w:sz w:val="20"/>
          <w:szCs w:val="20"/>
          <w:lang w:val="en-ZA" w:eastAsia="en-US"/>
        </w:rPr>
        <w:t xml:space="preserve">other than those </w:t>
      </w:r>
      <w:r w:rsidR="006A7789" w:rsidRPr="003F05C7">
        <w:rPr>
          <w:rFonts w:ascii="Arial" w:eastAsia="Times New Roman" w:hAnsi="Arial" w:cs="Arial"/>
          <w:sz w:val="20"/>
          <w:szCs w:val="20"/>
          <w:lang w:val="en-ZA" w:eastAsia="en-US"/>
        </w:rPr>
        <w:t>mentioned in paragraph (a).</w:t>
      </w:r>
    </w:p>
    <w:p w:rsidR="001F6027" w:rsidRDefault="00895571" w:rsidP="008045F5">
      <w:pPr>
        <w:widowControl/>
        <w:tabs>
          <w:tab w:val="left" w:pos="709"/>
          <w:tab w:val="left" w:pos="9214"/>
        </w:tabs>
        <w:autoSpaceDE/>
        <w:autoSpaceDN/>
        <w:adjustRightInd/>
        <w:ind w:right="282"/>
        <w:jc w:val="both"/>
        <w:rPr>
          <w:rFonts w:ascii="Arial" w:eastAsia="Times New Roman" w:hAnsi="Arial" w:cs="Arial"/>
          <w:sz w:val="20"/>
          <w:szCs w:val="20"/>
          <w:lang w:val="en-ZA" w:eastAsia="en-US"/>
        </w:rPr>
      </w:pPr>
      <w:r w:rsidRPr="00895571">
        <w:rPr>
          <w:rFonts w:ascii="Arial" w:eastAsia="Times New Roman" w:hAnsi="Arial" w:cs="Arial"/>
          <w:sz w:val="20"/>
          <w:szCs w:val="20"/>
          <w:lang w:val="en-ZA" w:eastAsia="en-US"/>
        </w:rPr>
        <w:t xml:space="preserve"> </w:t>
      </w:r>
    </w:p>
    <w:p w:rsidR="003056A3" w:rsidRDefault="003056A3" w:rsidP="008045F5">
      <w:pPr>
        <w:widowControl/>
        <w:tabs>
          <w:tab w:val="left" w:pos="709"/>
          <w:tab w:val="left" w:pos="9214"/>
        </w:tabs>
        <w:autoSpaceDE/>
        <w:autoSpaceDN/>
        <w:adjustRightInd/>
        <w:ind w:right="282"/>
        <w:jc w:val="both"/>
        <w:rPr>
          <w:rFonts w:ascii="Arial" w:hAnsi="Arial" w:cs="Arial"/>
          <w:sz w:val="20"/>
          <w:szCs w:val="20"/>
          <w:lang w:val="en-GB"/>
        </w:rPr>
      </w:pPr>
    </w:p>
    <w:p w:rsidR="0077089B" w:rsidRPr="006B12E9" w:rsidRDefault="0077089B" w:rsidP="00C448E1">
      <w:pPr>
        <w:tabs>
          <w:tab w:val="left" w:pos="9214"/>
        </w:tabs>
        <w:ind w:right="282"/>
        <w:jc w:val="center"/>
        <w:rPr>
          <w:rFonts w:ascii="Arial" w:hAnsi="Arial" w:cs="Arial"/>
          <w:b/>
          <w:color w:val="000000" w:themeColor="text1"/>
          <w:sz w:val="20"/>
          <w:szCs w:val="20"/>
        </w:rPr>
      </w:pPr>
      <w:r w:rsidRPr="006B12E9">
        <w:rPr>
          <w:rFonts w:ascii="Arial" w:hAnsi="Arial" w:cs="Arial"/>
          <w:b/>
          <w:color w:val="000000" w:themeColor="text1"/>
          <w:sz w:val="20"/>
          <w:szCs w:val="20"/>
        </w:rPr>
        <w:t>PART</w:t>
      </w:r>
      <w:r w:rsidR="00410B05" w:rsidRPr="006B12E9">
        <w:rPr>
          <w:rFonts w:ascii="Arial" w:hAnsi="Arial" w:cs="Arial"/>
          <w:b/>
          <w:color w:val="000000" w:themeColor="text1"/>
          <w:sz w:val="20"/>
          <w:szCs w:val="20"/>
        </w:rPr>
        <w:t xml:space="preserve"> </w:t>
      </w:r>
      <w:r w:rsidR="00203339" w:rsidRPr="006B12E9">
        <w:rPr>
          <w:rFonts w:ascii="Arial" w:hAnsi="Arial" w:cs="Arial"/>
          <w:b/>
          <w:color w:val="000000" w:themeColor="text1"/>
          <w:sz w:val="20"/>
          <w:szCs w:val="20"/>
        </w:rPr>
        <w:t>I</w:t>
      </w:r>
      <w:r w:rsidR="00410B05" w:rsidRPr="006B12E9">
        <w:rPr>
          <w:rFonts w:ascii="Arial" w:hAnsi="Arial" w:cs="Arial"/>
          <w:b/>
          <w:color w:val="000000" w:themeColor="text1"/>
          <w:sz w:val="20"/>
          <w:szCs w:val="20"/>
        </w:rPr>
        <w:t>I</w:t>
      </w:r>
    </w:p>
    <w:p w:rsidR="0077089B" w:rsidRPr="006B12E9" w:rsidRDefault="0077089B" w:rsidP="00C448E1">
      <w:pPr>
        <w:tabs>
          <w:tab w:val="left" w:pos="9214"/>
        </w:tabs>
        <w:ind w:right="282"/>
        <w:jc w:val="both"/>
        <w:rPr>
          <w:rFonts w:ascii="Arial" w:hAnsi="Arial" w:cs="Arial"/>
          <w:b/>
          <w:sz w:val="20"/>
          <w:szCs w:val="20"/>
        </w:rPr>
      </w:pPr>
    </w:p>
    <w:p w:rsidR="0077089B" w:rsidRPr="006B12E9" w:rsidRDefault="0077089B" w:rsidP="00C448E1">
      <w:pPr>
        <w:tabs>
          <w:tab w:val="left" w:pos="9214"/>
        </w:tabs>
        <w:ind w:right="282"/>
        <w:jc w:val="center"/>
        <w:rPr>
          <w:rFonts w:ascii="Arial" w:hAnsi="Arial" w:cs="Arial"/>
          <w:b/>
          <w:sz w:val="20"/>
          <w:szCs w:val="20"/>
        </w:rPr>
      </w:pPr>
      <w:r w:rsidRPr="006B12E9">
        <w:rPr>
          <w:rFonts w:ascii="Arial" w:hAnsi="Arial" w:cs="Arial"/>
          <w:b/>
          <w:sz w:val="20"/>
          <w:szCs w:val="20"/>
        </w:rPr>
        <w:t>CONTAINERS</w:t>
      </w:r>
      <w:r w:rsidR="00AA5CBA" w:rsidRPr="006B12E9">
        <w:rPr>
          <w:rFonts w:ascii="Arial" w:hAnsi="Arial" w:cs="Arial"/>
          <w:b/>
          <w:sz w:val="20"/>
          <w:szCs w:val="20"/>
        </w:rPr>
        <w:t xml:space="preserve"> </w:t>
      </w:r>
      <w:r w:rsidR="00A620DF" w:rsidRPr="006B12E9">
        <w:rPr>
          <w:rFonts w:ascii="Arial" w:hAnsi="Arial" w:cs="Arial"/>
          <w:b/>
          <w:sz w:val="20"/>
          <w:szCs w:val="20"/>
        </w:rPr>
        <w:t>AND OUTER CONTAINERS</w:t>
      </w:r>
    </w:p>
    <w:p w:rsidR="0077089B" w:rsidRPr="006B12E9" w:rsidRDefault="0077089B" w:rsidP="00C448E1">
      <w:pPr>
        <w:tabs>
          <w:tab w:val="center" w:pos="4513"/>
          <w:tab w:val="left" w:pos="9214"/>
        </w:tabs>
        <w:ind w:right="282"/>
        <w:jc w:val="both"/>
        <w:rPr>
          <w:rFonts w:ascii="Arial" w:hAnsi="Arial" w:cs="Arial"/>
          <w:sz w:val="20"/>
          <w:szCs w:val="20"/>
          <w:lang w:val="en-GB"/>
        </w:rPr>
      </w:pPr>
    </w:p>
    <w:p w:rsidR="004453DB" w:rsidRPr="006B12E9" w:rsidRDefault="0065568D" w:rsidP="008045F5">
      <w:pPr>
        <w:tabs>
          <w:tab w:val="left" w:pos="9214"/>
        </w:tabs>
        <w:ind w:right="282"/>
        <w:jc w:val="both"/>
        <w:rPr>
          <w:rFonts w:ascii="Arial" w:hAnsi="Arial" w:cs="Arial"/>
          <w:b/>
          <w:i/>
          <w:sz w:val="20"/>
          <w:szCs w:val="20"/>
          <w:lang w:val="en-GB"/>
        </w:rPr>
      </w:pPr>
      <w:r w:rsidRPr="006B12E9">
        <w:rPr>
          <w:rFonts w:ascii="Arial" w:hAnsi="Arial" w:cs="Arial"/>
          <w:b/>
          <w:i/>
          <w:sz w:val="20"/>
          <w:szCs w:val="20"/>
          <w:lang w:val="en-GB"/>
        </w:rPr>
        <w:t>Requirements for containers</w:t>
      </w:r>
      <w:r w:rsidR="00AA5CBA" w:rsidRPr="006B12E9">
        <w:rPr>
          <w:rFonts w:ascii="Arial" w:hAnsi="Arial" w:cs="Arial"/>
          <w:b/>
          <w:i/>
          <w:sz w:val="20"/>
          <w:szCs w:val="20"/>
          <w:lang w:val="en-GB"/>
        </w:rPr>
        <w:t xml:space="preserve"> </w:t>
      </w:r>
      <w:r w:rsidR="00A620DF" w:rsidRPr="006B12E9">
        <w:rPr>
          <w:rFonts w:ascii="Arial" w:hAnsi="Arial" w:cs="Arial"/>
          <w:b/>
          <w:i/>
          <w:sz w:val="20"/>
          <w:szCs w:val="20"/>
          <w:lang w:val="en-GB"/>
        </w:rPr>
        <w:t xml:space="preserve">and </w:t>
      </w:r>
      <w:r w:rsidR="00AA5CBA" w:rsidRPr="006B12E9">
        <w:rPr>
          <w:rFonts w:ascii="Arial" w:hAnsi="Arial" w:cs="Arial"/>
          <w:b/>
          <w:i/>
          <w:sz w:val="20"/>
          <w:szCs w:val="20"/>
          <w:lang w:val="en-GB"/>
        </w:rPr>
        <w:t>outer containers</w:t>
      </w:r>
    </w:p>
    <w:p w:rsidR="004453DB" w:rsidRPr="006B12E9" w:rsidRDefault="004453DB" w:rsidP="008045F5">
      <w:pPr>
        <w:tabs>
          <w:tab w:val="left" w:pos="9214"/>
        </w:tabs>
        <w:ind w:right="282"/>
        <w:jc w:val="both"/>
        <w:rPr>
          <w:rFonts w:ascii="Arial" w:hAnsi="Arial" w:cs="Arial"/>
          <w:color w:val="000000" w:themeColor="text1"/>
          <w:sz w:val="20"/>
          <w:szCs w:val="20"/>
          <w:lang w:val="en-GB"/>
        </w:rPr>
      </w:pPr>
    </w:p>
    <w:p w:rsidR="004453DB" w:rsidRPr="006B12E9" w:rsidRDefault="00181234" w:rsidP="008045F5">
      <w:pPr>
        <w:jc w:val="both"/>
        <w:rPr>
          <w:rFonts w:ascii="Arial" w:hAnsi="Arial" w:cs="Arial"/>
          <w:color w:val="000000" w:themeColor="text1"/>
          <w:sz w:val="20"/>
          <w:szCs w:val="20"/>
          <w:lang w:val="en-GB"/>
        </w:rPr>
      </w:pPr>
      <w:r w:rsidRPr="00F81FA3">
        <w:rPr>
          <w:rFonts w:ascii="Arial" w:hAnsi="Arial" w:cs="Arial"/>
          <w:color w:val="0070C0"/>
          <w:sz w:val="20"/>
          <w:szCs w:val="20"/>
          <w:lang w:val="en-GB"/>
        </w:rPr>
        <w:t>8</w:t>
      </w:r>
      <w:r w:rsidR="004453DB" w:rsidRPr="006B12E9">
        <w:rPr>
          <w:rFonts w:ascii="Arial" w:hAnsi="Arial" w:cs="Arial"/>
          <w:color w:val="000000" w:themeColor="text1"/>
          <w:sz w:val="20"/>
          <w:szCs w:val="20"/>
          <w:lang w:val="en-GB"/>
        </w:rPr>
        <w:t>.</w:t>
      </w:r>
      <w:r w:rsidR="004453DB" w:rsidRPr="006B12E9">
        <w:rPr>
          <w:rFonts w:ascii="Arial" w:hAnsi="Arial" w:cs="Arial"/>
          <w:color w:val="000000" w:themeColor="text1"/>
          <w:sz w:val="20"/>
          <w:szCs w:val="20"/>
          <w:lang w:val="en-GB"/>
        </w:rPr>
        <w:tab/>
      </w:r>
      <w:r w:rsidR="00A620DF" w:rsidRPr="006B12E9">
        <w:rPr>
          <w:rFonts w:ascii="Arial" w:hAnsi="Arial" w:cs="Arial"/>
          <w:sz w:val="20"/>
          <w:szCs w:val="20"/>
          <w:lang w:val="en-GB"/>
        </w:rPr>
        <w:t>(1)</w:t>
      </w:r>
      <w:r w:rsidR="00A620DF" w:rsidRPr="006B12E9">
        <w:rPr>
          <w:rFonts w:ascii="Arial" w:hAnsi="Arial" w:cs="Arial"/>
          <w:color w:val="00B0F0"/>
          <w:sz w:val="20"/>
          <w:szCs w:val="20"/>
          <w:lang w:val="en-GB"/>
        </w:rPr>
        <w:tab/>
      </w:r>
      <w:r w:rsidR="004453DB" w:rsidRPr="006B12E9">
        <w:rPr>
          <w:rFonts w:ascii="Arial" w:hAnsi="Arial" w:cs="Arial"/>
          <w:color w:val="000000" w:themeColor="text1"/>
          <w:sz w:val="20"/>
          <w:szCs w:val="20"/>
          <w:lang w:val="en-GB"/>
        </w:rPr>
        <w:t xml:space="preserve">A container in which </w:t>
      </w:r>
      <w:r w:rsidR="0085410C">
        <w:rPr>
          <w:rFonts w:ascii="Arial" w:hAnsi="Arial" w:cs="Arial"/>
          <w:color w:val="000000" w:themeColor="text1"/>
          <w:sz w:val="20"/>
          <w:szCs w:val="20"/>
          <w:lang w:val="en-GB"/>
        </w:rPr>
        <w:t>t</w:t>
      </w:r>
      <w:r w:rsidR="001F6027">
        <w:rPr>
          <w:rFonts w:ascii="Arial" w:hAnsi="Arial" w:cs="Arial"/>
          <w:color w:val="000000" w:themeColor="text1"/>
          <w:sz w:val="20"/>
          <w:szCs w:val="20"/>
          <w:lang w:val="en-GB"/>
        </w:rPr>
        <w:t>ea o</w:t>
      </w:r>
      <w:r w:rsidR="00A614A1" w:rsidRPr="006B12E9">
        <w:rPr>
          <w:rFonts w:ascii="Arial" w:hAnsi="Arial" w:cs="Arial"/>
          <w:color w:val="000000" w:themeColor="text1"/>
          <w:sz w:val="20"/>
          <w:szCs w:val="20"/>
          <w:lang w:val="en-GB"/>
        </w:rPr>
        <w:t xml:space="preserve">r related products </w:t>
      </w:r>
      <w:r w:rsidR="00C77AE6" w:rsidRPr="006B12E9">
        <w:rPr>
          <w:rFonts w:ascii="Arial" w:hAnsi="Arial" w:cs="Arial"/>
          <w:color w:val="000000" w:themeColor="text1"/>
          <w:sz w:val="20"/>
          <w:szCs w:val="20"/>
          <w:lang w:val="en-GB"/>
        </w:rPr>
        <w:t>is</w:t>
      </w:r>
      <w:r w:rsidR="004453DB" w:rsidRPr="006B12E9">
        <w:rPr>
          <w:rFonts w:ascii="Arial" w:hAnsi="Arial" w:cs="Arial"/>
          <w:color w:val="000000" w:themeColor="text1"/>
          <w:sz w:val="20"/>
          <w:szCs w:val="20"/>
          <w:lang w:val="en-GB"/>
        </w:rPr>
        <w:t xml:space="preserve"> packed shall --</w:t>
      </w:r>
    </w:p>
    <w:p w:rsidR="004453DB" w:rsidRPr="006B12E9" w:rsidRDefault="004453DB" w:rsidP="008045F5">
      <w:pPr>
        <w:tabs>
          <w:tab w:val="left" w:pos="9214"/>
        </w:tabs>
        <w:jc w:val="both"/>
        <w:rPr>
          <w:rFonts w:ascii="Arial" w:hAnsi="Arial" w:cs="Arial"/>
          <w:color w:val="000000" w:themeColor="text1"/>
          <w:sz w:val="20"/>
          <w:szCs w:val="20"/>
          <w:lang w:val="en-GB"/>
        </w:rPr>
      </w:pPr>
    </w:p>
    <w:p w:rsidR="004453DB" w:rsidRPr="006B12E9" w:rsidRDefault="004453DB" w:rsidP="008045F5">
      <w:pPr>
        <w:tabs>
          <w:tab w:val="left" w:pos="-1440"/>
          <w:tab w:val="left" w:pos="2127"/>
        </w:tabs>
        <w:ind w:left="1440" w:hanging="22"/>
        <w:jc w:val="both"/>
        <w:rPr>
          <w:rFonts w:ascii="Arial" w:hAnsi="Arial" w:cs="Arial"/>
          <w:color w:val="000000" w:themeColor="text1"/>
          <w:sz w:val="20"/>
          <w:szCs w:val="20"/>
          <w:lang w:val="en-GB"/>
        </w:rPr>
      </w:pPr>
      <w:r w:rsidRPr="006B12E9">
        <w:rPr>
          <w:rFonts w:ascii="Arial" w:hAnsi="Arial" w:cs="Arial"/>
          <w:color w:val="000000" w:themeColor="text1"/>
          <w:sz w:val="20"/>
          <w:szCs w:val="20"/>
          <w:lang w:val="en-GB"/>
        </w:rPr>
        <w:t>(a)</w:t>
      </w:r>
      <w:r w:rsidRPr="006B12E9">
        <w:rPr>
          <w:rFonts w:ascii="Arial" w:hAnsi="Arial" w:cs="Arial"/>
          <w:color w:val="000000" w:themeColor="text1"/>
          <w:sz w:val="20"/>
          <w:szCs w:val="20"/>
          <w:lang w:val="en-GB"/>
        </w:rPr>
        <w:tab/>
        <w:t>be manufactured from a material that --</w:t>
      </w:r>
    </w:p>
    <w:p w:rsidR="004453DB" w:rsidRPr="006B12E9" w:rsidRDefault="004453DB" w:rsidP="008045F5">
      <w:pPr>
        <w:tabs>
          <w:tab w:val="left" w:pos="9214"/>
        </w:tabs>
        <w:ind w:hanging="22"/>
        <w:jc w:val="both"/>
        <w:rPr>
          <w:rFonts w:ascii="Arial" w:hAnsi="Arial" w:cs="Arial"/>
          <w:color w:val="000000" w:themeColor="text1"/>
          <w:sz w:val="20"/>
          <w:szCs w:val="20"/>
          <w:lang w:val="en-GB"/>
        </w:rPr>
      </w:pPr>
    </w:p>
    <w:p w:rsidR="004453DB" w:rsidRPr="006B12E9" w:rsidRDefault="004453DB" w:rsidP="008045F5">
      <w:pPr>
        <w:tabs>
          <w:tab w:val="left" w:pos="-1440"/>
          <w:tab w:val="left" w:pos="2694"/>
        </w:tabs>
        <w:ind w:left="2160" w:hanging="22"/>
        <w:jc w:val="both"/>
        <w:rPr>
          <w:rFonts w:ascii="Arial" w:hAnsi="Arial" w:cs="Arial"/>
          <w:color w:val="000000" w:themeColor="text1"/>
          <w:sz w:val="20"/>
          <w:szCs w:val="20"/>
          <w:lang w:val="en-GB"/>
        </w:rPr>
      </w:pPr>
      <w:r w:rsidRPr="006B12E9">
        <w:rPr>
          <w:rFonts w:ascii="Arial" w:hAnsi="Arial" w:cs="Arial"/>
          <w:color w:val="000000" w:themeColor="text1"/>
          <w:sz w:val="20"/>
          <w:szCs w:val="20"/>
          <w:lang w:val="en-GB"/>
        </w:rPr>
        <w:t>(i)</w:t>
      </w:r>
      <w:r w:rsidRPr="006B12E9">
        <w:rPr>
          <w:rFonts w:ascii="Arial" w:hAnsi="Arial" w:cs="Arial"/>
          <w:color w:val="000000" w:themeColor="text1"/>
          <w:sz w:val="20"/>
          <w:szCs w:val="20"/>
          <w:lang w:val="en-GB"/>
        </w:rPr>
        <w:tab/>
        <w:t>is suitable for this purpose;</w:t>
      </w:r>
    </w:p>
    <w:p w:rsidR="004453DB" w:rsidRPr="006B12E9" w:rsidRDefault="004453DB" w:rsidP="008045F5">
      <w:pPr>
        <w:tabs>
          <w:tab w:val="left" w:pos="9214"/>
        </w:tabs>
        <w:ind w:hanging="22"/>
        <w:jc w:val="both"/>
        <w:rPr>
          <w:rFonts w:ascii="Arial" w:hAnsi="Arial" w:cs="Arial"/>
          <w:color w:val="000000" w:themeColor="text1"/>
          <w:sz w:val="20"/>
          <w:szCs w:val="20"/>
          <w:lang w:val="en-GB"/>
        </w:rPr>
      </w:pPr>
    </w:p>
    <w:p w:rsidR="004453DB" w:rsidRPr="006B12E9" w:rsidRDefault="004453DB" w:rsidP="008045F5">
      <w:pPr>
        <w:tabs>
          <w:tab w:val="left" w:pos="-1440"/>
          <w:tab w:val="left" w:pos="2694"/>
        </w:tabs>
        <w:ind w:left="2160" w:hanging="22"/>
        <w:jc w:val="both"/>
        <w:rPr>
          <w:rFonts w:ascii="Arial" w:hAnsi="Arial" w:cs="Arial"/>
          <w:color w:val="000000" w:themeColor="text1"/>
          <w:sz w:val="20"/>
          <w:szCs w:val="20"/>
          <w:lang w:val="en-GB"/>
        </w:rPr>
      </w:pPr>
      <w:r w:rsidRPr="006B12E9">
        <w:rPr>
          <w:rFonts w:ascii="Arial" w:hAnsi="Arial" w:cs="Arial"/>
          <w:color w:val="000000" w:themeColor="text1"/>
          <w:sz w:val="20"/>
          <w:szCs w:val="20"/>
          <w:lang w:val="en-GB"/>
        </w:rPr>
        <w:t>(ii)</w:t>
      </w:r>
      <w:r w:rsidRPr="006B12E9">
        <w:rPr>
          <w:rFonts w:ascii="Arial" w:hAnsi="Arial" w:cs="Arial"/>
          <w:color w:val="000000" w:themeColor="text1"/>
          <w:sz w:val="20"/>
          <w:szCs w:val="20"/>
          <w:lang w:val="en-GB"/>
        </w:rPr>
        <w:tab/>
        <w:t>will protect the contents thereof from contamination; and</w:t>
      </w:r>
    </w:p>
    <w:p w:rsidR="004453DB" w:rsidRPr="006B12E9" w:rsidRDefault="004453DB" w:rsidP="008045F5">
      <w:pPr>
        <w:tabs>
          <w:tab w:val="left" w:pos="9214"/>
        </w:tabs>
        <w:ind w:right="282" w:hanging="22"/>
        <w:jc w:val="both"/>
        <w:rPr>
          <w:rFonts w:ascii="Arial" w:hAnsi="Arial" w:cs="Arial"/>
          <w:color w:val="000000" w:themeColor="text1"/>
          <w:sz w:val="20"/>
          <w:szCs w:val="20"/>
          <w:lang w:val="en-GB"/>
        </w:rPr>
      </w:pPr>
    </w:p>
    <w:p w:rsidR="004453DB" w:rsidRPr="006B12E9" w:rsidRDefault="004453DB" w:rsidP="008045F5">
      <w:pPr>
        <w:tabs>
          <w:tab w:val="left" w:pos="-1440"/>
          <w:tab w:val="left" w:pos="2694"/>
          <w:tab w:val="left" w:pos="9214"/>
        </w:tabs>
        <w:ind w:left="2160" w:hanging="22"/>
        <w:jc w:val="both"/>
        <w:rPr>
          <w:rFonts w:ascii="Arial" w:hAnsi="Arial" w:cs="Arial"/>
          <w:color w:val="000000" w:themeColor="text1"/>
          <w:sz w:val="20"/>
          <w:szCs w:val="20"/>
          <w:lang w:val="en-GB"/>
        </w:rPr>
      </w:pPr>
      <w:r w:rsidRPr="006B12E9">
        <w:rPr>
          <w:rFonts w:ascii="Arial" w:hAnsi="Arial" w:cs="Arial"/>
          <w:color w:val="000000" w:themeColor="text1"/>
          <w:sz w:val="20"/>
          <w:szCs w:val="20"/>
          <w:lang w:val="en-GB"/>
        </w:rPr>
        <w:t>(iii)</w:t>
      </w:r>
      <w:r w:rsidRPr="006B12E9">
        <w:rPr>
          <w:rFonts w:ascii="Arial" w:hAnsi="Arial" w:cs="Arial"/>
          <w:color w:val="000000" w:themeColor="text1"/>
          <w:sz w:val="20"/>
          <w:szCs w:val="20"/>
          <w:lang w:val="en-GB"/>
        </w:rPr>
        <w:tab/>
        <w:t xml:space="preserve">will not impart any </w:t>
      </w:r>
      <w:r w:rsidR="00CA15BC" w:rsidRPr="006B12E9">
        <w:rPr>
          <w:rFonts w:ascii="Arial" w:hAnsi="Arial" w:cs="Arial"/>
          <w:color w:val="000000" w:themeColor="text1"/>
          <w:sz w:val="20"/>
          <w:szCs w:val="20"/>
          <w:lang w:val="en-GB"/>
        </w:rPr>
        <w:t>undesirable</w:t>
      </w:r>
      <w:r w:rsidRPr="006B12E9">
        <w:rPr>
          <w:rFonts w:ascii="Arial" w:hAnsi="Arial" w:cs="Arial"/>
          <w:color w:val="000000" w:themeColor="text1"/>
          <w:sz w:val="20"/>
          <w:szCs w:val="20"/>
          <w:lang w:val="en-GB"/>
        </w:rPr>
        <w:t xml:space="preserve"> </w:t>
      </w:r>
      <w:r w:rsidR="007025A1">
        <w:rPr>
          <w:rFonts w:ascii="Arial" w:hAnsi="Arial" w:cs="Arial"/>
          <w:color w:val="000000" w:themeColor="text1"/>
          <w:sz w:val="20"/>
          <w:szCs w:val="20"/>
          <w:lang w:val="en-GB"/>
        </w:rPr>
        <w:t xml:space="preserve">taste or </w:t>
      </w:r>
      <w:r w:rsidRPr="006B12E9">
        <w:rPr>
          <w:rFonts w:ascii="Arial" w:hAnsi="Arial" w:cs="Arial"/>
          <w:color w:val="000000" w:themeColor="text1"/>
          <w:sz w:val="20"/>
          <w:szCs w:val="20"/>
          <w:lang w:val="en-GB"/>
        </w:rPr>
        <w:t>flavour to the contents thereof;</w:t>
      </w:r>
    </w:p>
    <w:p w:rsidR="004453DB" w:rsidRPr="006B12E9" w:rsidRDefault="004453DB" w:rsidP="008045F5">
      <w:pPr>
        <w:tabs>
          <w:tab w:val="left" w:pos="9214"/>
        </w:tabs>
        <w:ind w:right="282" w:hanging="22"/>
        <w:jc w:val="both"/>
        <w:rPr>
          <w:rFonts w:ascii="Arial" w:hAnsi="Arial" w:cs="Arial"/>
          <w:color w:val="000000" w:themeColor="text1"/>
          <w:sz w:val="20"/>
          <w:szCs w:val="20"/>
          <w:lang w:val="en-GB"/>
        </w:rPr>
      </w:pPr>
    </w:p>
    <w:p w:rsidR="004453DB" w:rsidRPr="006B12E9" w:rsidRDefault="004453DB" w:rsidP="008045F5">
      <w:pPr>
        <w:tabs>
          <w:tab w:val="left" w:pos="-1440"/>
          <w:tab w:val="left" w:pos="9214"/>
        </w:tabs>
        <w:ind w:left="2138" w:hanging="720"/>
        <w:jc w:val="both"/>
        <w:rPr>
          <w:rFonts w:ascii="Arial" w:hAnsi="Arial" w:cs="Arial"/>
          <w:color w:val="000000" w:themeColor="text1"/>
          <w:sz w:val="20"/>
          <w:szCs w:val="20"/>
          <w:lang w:val="en-GB"/>
        </w:rPr>
      </w:pPr>
      <w:r w:rsidRPr="006B12E9">
        <w:rPr>
          <w:rFonts w:ascii="Arial" w:hAnsi="Arial" w:cs="Arial"/>
          <w:color w:val="000000" w:themeColor="text1"/>
          <w:sz w:val="20"/>
          <w:szCs w:val="20"/>
          <w:lang w:val="en-GB"/>
        </w:rPr>
        <w:t>(b)</w:t>
      </w:r>
      <w:r w:rsidRPr="006B12E9">
        <w:rPr>
          <w:rFonts w:ascii="Arial" w:hAnsi="Arial" w:cs="Arial"/>
          <w:color w:val="000000" w:themeColor="text1"/>
          <w:sz w:val="20"/>
          <w:szCs w:val="20"/>
          <w:lang w:val="en-GB"/>
        </w:rPr>
        <w:tab/>
        <w:t>be so strong that it will not be damaged or deformed during normal storage, handling and transport practices;</w:t>
      </w:r>
    </w:p>
    <w:p w:rsidR="004453DB" w:rsidRPr="006B12E9" w:rsidRDefault="004453DB" w:rsidP="008045F5">
      <w:pPr>
        <w:tabs>
          <w:tab w:val="left" w:pos="9214"/>
        </w:tabs>
        <w:ind w:right="282" w:hanging="22"/>
        <w:jc w:val="both"/>
        <w:rPr>
          <w:rFonts w:ascii="Arial" w:hAnsi="Arial" w:cs="Arial"/>
          <w:color w:val="000000" w:themeColor="text1"/>
          <w:sz w:val="20"/>
          <w:szCs w:val="20"/>
          <w:lang w:val="en-GB"/>
        </w:rPr>
      </w:pPr>
    </w:p>
    <w:p w:rsidR="004453DB" w:rsidRPr="006B12E9" w:rsidRDefault="004453DB" w:rsidP="008045F5">
      <w:pPr>
        <w:tabs>
          <w:tab w:val="left" w:pos="-1440"/>
          <w:tab w:val="left" w:pos="2127"/>
          <w:tab w:val="left" w:pos="9214"/>
        </w:tabs>
        <w:ind w:left="1440" w:hanging="22"/>
        <w:jc w:val="both"/>
        <w:rPr>
          <w:rFonts w:ascii="Arial" w:hAnsi="Arial" w:cs="Arial"/>
          <w:color w:val="000000" w:themeColor="text1"/>
          <w:sz w:val="20"/>
          <w:szCs w:val="20"/>
          <w:lang w:val="en-GB"/>
        </w:rPr>
      </w:pPr>
      <w:r w:rsidRPr="006B12E9">
        <w:rPr>
          <w:rFonts w:ascii="Arial" w:hAnsi="Arial" w:cs="Arial"/>
          <w:color w:val="000000" w:themeColor="text1"/>
          <w:sz w:val="20"/>
          <w:szCs w:val="20"/>
          <w:lang w:val="en-GB"/>
        </w:rPr>
        <w:t>(c)</w:t>
      </w:r>
      <w:r w:rsidRPr="006B12E9">
        <w:rPr>
          <w:rFonts w:ascii="Arial" w:hAnsi="Arial" w:cs="Arial"/>
          <w:color w:val="000000" w:themeColor="text1"/>
          <w:sz w:val="20"/>
          <w:szCs w:val="20"/>
          <w:lang w:val="en-GB"/>
        </w:rPr>
        <w:tab/>
        <w:t>be intact and clean; and</w:t>
      </w:r>
    </w:p>
    <w:p w:rsidR="004453DB" w:rsidRPr="006B12E9" w:rsidRDefault="004453DB" w:rsidP="008045F5">
      <w:pPr>
        <w:tabs>
          <w:tab w:val="left" w:pos="9214"/>
        </w:tabs>
        <w:ind w:right="282" w:hanging="22"/>
        <w:jc w:val="both"/>
        <w:rPr>
          <w:rFonts w:ascii="Arial" w:hAnsi="Arial" w:cs="Arial"/>
          <w:color w:val="000000" w:themeColor="text1"/>
          <w:sz w:val="20"/>
          <w:szCs w:val="20"/>
          <w:lang w:val="en-GB"/>
        </w:rPr>
      </w:pPr>
    </w:p>
    <w:p w:rsidR="0016292C" w:rsidRPr="006B12E9" w:rsidRDefault="004453DB" w:rsidP="008045F5">
      <w:pPr>
        <w:tabs>
          <w:tab w:val="left" w:pos="-1440"/>
          <w:tab w:val="left" w:pos="2127"/>
          <w:tab w:val="left" w:pos="9214"/>
        </w:tabs>
        <w:ind w:left="1440" w:hanging="22"/>
        <w:jc w:val="both"/>
        <w:rPr>
          <w:rFonts w:ascii="Arial" w:hAnsi="Arial" w:cs="Arial"/>
          <w:color w:val="000000" w:themeColor="text1"/>
          <w:sz w:val="20"/>
          <w:szCs w:val="20"/>
          <w:lang w:val="en-GB"/>
        </w:rPr>
      </w:pPr>
      <w:r w:rsidRPr="006B12E9">
        <w:rPr>
          <w:rFonts w:ascii="Arial" w:hAnsi="Arial" w:cs="Arial"/>
          <w:color w:val="000000" w:themeColor="text1"/>
          <w:sz w:val="20"/>
          <w:szCs w:val="20"/>
          <w:lang w:val="en-GB"/>
        </w:rPr>
        <w:t>(d)</w:t>
      </w:r>
      <w:r w:rsidRPr="006B12E9">
        <w:rPr>
          <w:rFonts w:ascii="Arial" w:hAnsi="Arial" w:cs="Arial"/>
          <w:color w:val="000000" w:themeColor="text1"/>
          <w:sz w:val="20"/>
          <w:szCs w:val="20"/>
          <w:lang w:val="en-GB"/>
        </w:rPr>
        <w:tab/>
        <w:t>be closed properly in a manner permitted by the nature thereof.</w:t>
      </w:r>
    </w:p>
    <w:p w:rsidR="0016292C" w:rsidRPr="006B12E9" w:rsidRDefault="0016292C" w:rsidP="008045F5">
      <w:pPr>
        <w:tabs>
          <w:tab w:val="left" w:pos="-1440"/>
          <w:tab w:val="left" w:pos="9214"/>
        </w:tabs>
        <w:ind w:right="282"/>
        <w:jc w:val="both"/>
        <w:rPr>
          <w:rFonts w:ascii="Arial" w:hAnsi="Arial" w:cs="Arial"/>
          <w:color w:val="000000" w:themeColor="text1"/>
          <w:sz w:val="20"/>
          <w:szCs w:val="20"/>
          <w:lang w:val="en-GB"/>
        </w:rPr>
      </w:pPr>
    </w:p>
    <w:p w:rsidR="00A620DF" w:rsidRPr="006B12E9" w:rsidRDefault="00A620DF" w:rsidP="008045F5">
      <w:pPr>
        <w:tabs>
          <w:tab w:val="left" w:pos="1418"/>
        </w:tabs>
        <w:ind w:firstLine="720"/>
        <w:jc w:val="both"/>
        <w:rPr>
          <w:rFonts w:ascii="Arial" w:hAnsi="Arial" w:cs="Arial"/>
          <w:sz w:val="20"/>
          <w:szCs w:val="20"/>
        </w:rPr>
      </w:pPr>
      <w:r w:rsidRPr="006B12E9">
        <w:rPr>
          <w:rFonts w:ascii="Arial" w:hAnsi="Arial" w:cs="Arial"/>
          <w:sz w:val="20"/>
          <w:szCs w:val="20"/>
          <w:lang w:val="en-GB"/>
        </w:rPr>
        <w:lastRenderedPageBreak/>
        <w:t>(2)</w:t>
      </w:r>
      <w:r w:rsidRPr="006B12E9">
        <w:rPr>
          <w:rFonts w:ascii="Arial" w:hAnsi="Arial" w:cs="Arial"/>
          <w:sz w:val="20"/>
          <w:szCs w:val="20"/>
          <w:lang w:val="en-GB"/>
        </w:rPr>
        <w:tab/>
      </w:r>
      <w:r w:rsidRPr="006B12E9">
        <w:rPr>
          <w:rFonts w:ascii="Arial" w:hAnsi="Arial" w:cs="Arial"/>
          <w:sz w:val="20"/>
          <w:szCs w:val="20"/>
        </w:rPr>
        <w:t xml:space="preserve">If containers containing </w:t>
      </w:r>
      <w:r w:rsidR="0085410C">
        <w:rPr>
          <w:rFonts w:ascii="Arial" w:hAnsi="Arial" w:cs="Arial"/>
          <w:sz w:val="20"/>
          <w:szCs w:val="20"/>
        </w:rPr>
        <w:t>te</w:t>
      </w:r>
      <w:r w:rsidR="001F6027">
        <w:rPr>
          <w:rFonts w:ascii="Arial" w:hAnsi="Arial" w:cs="Arial"/>
          <w:sz w:val="20"/>
          <w:szCs w:val="20"/>
        </w:rPr>
        <w:t xml:space="preserve">a </w:t>
      </w:r>
      <w:r w:rsidR="00A614A1" w:rsidRPr="006B12E9">
        <w:rPr>
          <w:rFonts w:ascii="Arial" w:hAnsi="Arial" w:cs="Arial"/>
          <w:color w:val="000000" w:themeColor="text1"/>
          <w:sz w:val="20"/>
          <w:szCs w:val="20"/>
          <w:lang w:val="en-GB"/>
        </w:rPr>
        <w:t xml:space="preserve">or related products </w:t>
      </w:r>
      <w:r w:rsidRPr="006B12E9">
        <w:rPr>
          <w:rFonts w:ascii="Arial" w:hAnsi="Arial" w:cs="Arial"/>
          <w:sz w:val="20"/>
          <w:szCs w:val="20"/>
        </w:rPr>
        <w:t>are packed in outer containers, such outer containers shall --</w:t>
      </w:r>
    </w:p>
    <w:p w:rsidR="00A620DF" w:rsidRPr="006B12E9" w:rsidRDefault="00A620DF" w:rsidP="008045F5">
      <w:pPr>
        <w:tabs>
          <w:tab w:val="left" w:pos="9214"/>
        </w:tabs>
        <w:ind w:right="282" w:firstLine="720"/>
        <w:jc w:val="both"/>
        <w:rPr>
          <w:rFonts w:ascii="Arial" w:hAnsi="Arial" w:cs="Arial"/>
          <w:sz w:val="20"/>
          <w:szCs w:val="20"/>
        </w:rPr>
      </w:pPr>
    </w:p>
    <w:p w:rsidR="00A620DF" w:rsidRPr="006B12E9" w:rsidRDefault="00A620DF" w:rsidP="008045F5">
      <w:pPr>
        <w:numPr>
          <w:ilvl w:val="0"/>
          <w:numId w:val="1"/>
        </w:numPr>
        <w:tabs>
          <w:tab w:val="left" w:pos="2127"/>
          <w:tab w:val="left" w:pos="9214"/>
        </w:tabs>
        <w:autoSpaceDE/>
        <w:autoSpaceDN/>
        <w:adjustRightInd/>
        <w:ind w:right="282" w:firstLine="338"/>
        <w:jc w:val="both"/>
        <w:rPr>
          <w:rFonts w:ascii="Arial" w:hAnsi="Arial" w:cs="Arial"/>
          <w:sz w:val="20"/>
          <w:szCs w:val="20"/>
          <w:lang w:val="en-GB"/>
        </w:rPr>
      </w:pPr>
      <w:r w:rsidRPr="006B12E9">
        <w:rPr>
          <w:rFonts w:ascii="Arial" w:hAnsi="Arial" w:cs="Arial"/>
          <w:sz w:val="20"/>
          <w:szCs w:val="20"/>
        </w:rPr>
        <w:t>be intact, clean, neat, suitable and strong enough; and</w:t>
      </w:r>
    </w:p>
    <w:p w:rsidR="00A620DF" w:rsidRPr="006B12E9" w:rsidRDefault="00A620DF" w:rsidP="008045F5">
      <w:pPr>
        <w:tabs>
          <w:tab w:val="left" w:pos="9214"/>
        </w:tabs>
        <w:ind w:right="282" w:firstLine="338"/>
        <w:jc w:val="both"/>
        <w:rPr>
          <w:rFonts w:ascii="Arial" w:hAnsi="Arial" w:cs="Arial"/>
          <w:sz w:val="20"/>
          <w:szCs w:val="20"/>
        </w:rPr>
      </w:pPr>
    </w:p>
    <w:p w:rsidR="008045F5" w:rsidRPr="003056A3" w:rsidRDefault="00A620DF" w:rsidP="003056A3">
      <w:pPr>
        <w:numPr>
          <w:ilvl w:val="0"/>
          <w:numId w:val="1"/>
        </w:numPr>
        <w:tabs>
          <w:tab w:val="left" w:pos="2127"/>
        </w:tabs>
        <w:autoSpaceDE/>
        <w:autoSpaceDN/>
        <w:adjustRightInd/>
        <w:ind w:firstLine="338"/>
        <w:jc w:val="both"/>
        <w:rPr>
          <w:rFonts w:ascii="Arial" w:hAnsi="Arial" w:cs="Arial"/>
          <w:sz w:val="20"/>
          <w:szCs w:val="20"/>
          <w:lang w:val="en-GB"/>
        </w:rPr>
      </w:pPr>
      <w:r w:rsidRPr="006B12E9">
        <w:rPr>
          <w:rFonts w:ascii="Arial" w:hAnsi="Arial" w:cs="Arial"/>
          <w:sz w:val="20"/>
          <w:szCs w:val="20"/>
          <w:lang w:val="en-GB"/>
        </w:rPr>
        <w:t>not impart any undesirable taste or flavour to the contents thereof.</w:t>
      </w:r>
    </w:p>
    <w:p w:rsidR="009C1894" w:rsidRDefault="009C1894" w:rsidP="009C1894">
      <w:pPr>
        <w:tabs>
          <w:tab w:val="left" w:pos="9214"/>
        </w:tabs>
        <w:jc w:val="center"/>
        <w:rPr>
          <w:rFonts w:ascii="Arial" w:hAnsi="Arial" w:cs="Arial"/>
          <w:b/>
          <w:color w:val="000000" w:themeColor="text1"/>
          <w:sz w:val="20"/>
          <w:szCs w:val="20"/>
        </w:rPr>
      </w:pPr>
    </w:p>
    <w:p w:rsidR="009C1894" w:rsidRDefault="009C1894" w:rsidP="009C1894">
      <w:pPr>
        <w:tabs>
          <w:tab w:val="left" w:pos="9214"/>
        </w:tabs>
        <w:jc w:val="center"/>
        <w:rPr>
          <w:rFonts w:ascii="Arial" w:hAnsi="Arial" w:cs="Arial"/>
          <w:b/>
          <w:color w:val="000000" w:themeColor="text1"/>
          <w:sz w:val="20"/>
          <w:szCs w:val="20"/>
        </w:rPr>
      </w:pPr>
    </w:p>
    <w:p w:rsidR="0077089B" w:rsidRPr="006B12E9" w:rsidRDefault="0077089B" w:rsidP="009C1894">
      <w:pPr>
        <w:tabs>
          <w:tab w:val="left" w:pos="9214"/>
        </w:tabs>
        <w:jc w:val="center"/>
        <w:rPr>
          <w:rFonts w:ascii="Arial" w:hAnsi="Arial" w:cs="Arial"/>
          <w:b/>
          <w:color w:val="000000" w:themeColor="text1"/>
          <w:sz w:val="20"/>
          <w:szCs w:val="20"/>
        </w:rPr>
      </w:pPr>
      <w:r w:rsidRPr="006B12E9">
        <w:rPr>
          <w:rFonts w:ascii="Arial" w:hAnsi="Arial" w:cs="Arial"/>
          <w:b/>
          <w:color w:val="000000" w:themeColor="text1"/>
          <w:sz w:val="20"/>
          <w:szCs w:val="20"/>
        </w:rPr>
        <w:t xml:space="preserve">PART </w:t>
      </w:r>
      <w:r w:rsidR="00410B05" w:rsidRPr="006B12E9">
        <w:rPr>
          <w:rFonts w:ascii="Arial" w:hAnsi="Arial" w:cs="Arial"/>
          <w:b/>
          <w:color w:val="000000" w:themeColor="text1"/>
          <w:sz w:val="20"/>
          <w:szCs w:val="20"/>
        </w:rPr>
        <w:t>II</w:t>
      </w:r>
      <w:r w:rsidR="00203339" w:rsidRPr="006B12E9">
        <w:rPr>
          <w:rFonts w:ascii="Arial" w:hAnsi="Arial" w:cs="Arial"/>
          <w:b/>
          <w:color w:val="000000" w:themeColor="text1"/>
          <w:sz w:val="20"/>
          <w:szCs w:val="20"/>
        </w:rPr>
        <w:t>I</w:t>
      </w:r>
    </w:p>
    <w:p w:rsidR="0077089B" w:rsidRPr="006B12E9" w:rsidRDefault="0077089B" w:rsidP="00C448E1">
      <w:pPr>
        <w:tabs>
          <w:tab w:val="left" w:pos="9214"/>
        </w:tabs>
        <w:ind w:right="282"/>
        <w:jc w:val="center"/>
        <w:rPr>
          <w:rFonts w:ascii="Arial" w:hAnsi="Arial" w:cs="Arial"/>
          <w:b/>
          <w:color w:val="000000" w:themeColor="text1"/>
          <w:sz w:val="20"/>
          <w:szCs w:val="20"/>
        </w:rPr>
      </w:pPr>
    </w:p>
    <w:p w:rsidR="0077089B" w:rsidRPr="006B12E9" w:rsidRDefault="0077089B" w:rsidP="00C448E1">
      <w:pPr>
        <w:tabs>
          <w:tab w:val="left" w:pos="9214"/>
        </w:tabs>
        <w:ind w:right="282"/>
        <w:jc w:val="center"/>
        <w:rPr>
          <w:rFonts w:ascii="Arial" w:hAnsi="Arial" w:cs="Arial"/>
          <w:b/>
          <w:color w:val="000000" w:themeColor="text1"/>
          <w:sz w:val="20"/>
          <w:szCs w:val="20"/>
        </w:rPr>
      </w:pPr>
      <w:r w:rsidRPr="006B12E9">
        <w:rPr>
          <w:rFonts w:ascii="Arial" w:hAnsi="Arial" w:cs="Arial"/>
          <w:b/>
          <w:color w:val="000000" w:themeColor="text1"/>
          <w:sz w:val="20"/>
          <w:szCs w:val="20"/>
        </w:rPr>
        <w:t>MARKING REQUIREMENTS</w:t>
      </w:r>
    </w:p>
    <w:p w:rsidR="0077089B" w:rsidRPr="006B12E9" w:rsidRDefault="0077089B" w:rsidP="00C448E1">
      <w:pPr>
        <w:tabs>
          <w:tab w:val="left" w:pos="-1440"/>
          <w:tab w:val="left" w:pos="9214"/>
        </w:tabs>
        <w:ind w:right="282"/>
        <w:jc w:val="both"/>
        <w:rPr>
          <w:rFonts w:ascii="Arial" w:hAnsi="Arial" w:cs="Arial"/>
          <w:color w:val="000000" w:themeColor="text1"/>
          <w:sz w:val="20"/>
          <w:szCs w:val="20"/>
          <w:lang w:val="en-GB"/>
        </w:rPr>
      </w:pPr>
    </w:p>
    <w:p w:rsidR="004453DB" w:rsidRPr="006B12E9" w:rsidRDefault="004453DB" w:rsidP="003056A3">
      <w:pPr>
        <w:tabs>
          <w:tab w:val="left" w:pos="-1440"/>
          <w:tab w:val="left" w:pos="9214"/>
        </w:tabs>
        <w:ind w:right="282"/>
        <w:jc w:val="both"/>
        <w:rPr>
          <w:rFonts w:ascii="Arial" w:hAnsi="Arial" w:cs="Arial"/>
          <w:b/>
          <w:i/>
          <w:color w:val="000000" w:themeColor="text1"/>
          <w:sz w:val="20"/>
          <w:szCs w:val="20"/>
          <w:lang w:val="en-GB"/>
        </w:rPr>
      </w:pPr>
      <w:r w:rsidRPr="006B12E9">
        <w:rPr>
          <w:rFonts w:ascii="Arial" w:hAnsi="Arial" w:cs="Arial"/>
          <w:b/>
          <w:i/>
          <w:color w:val="000000" w:themeColor="text1"/>
          <w:sz w:val="20"/>
          <w:szCs w:val="20"/>
          <w:lang w:val="en-GB"/>
        </w:rPr>
        <w:t>Marking of containers</w:t>
      </w:r>
      <w:r w:rsidR="00A614A1" w:rsidRPr="006B12E9">
        <w:rPr>
          <w:rFonts w:ascii="Arial" w:hAnsi="Arial" w:cs="Arial"/>
          <w:b/>
          <w:i/>
          <w:color w:val="000000" w:themeColor="text1"/>
          <w:sz w:val="20"/>
          <w:szCs w:val="20"/>
          <w:lang w:val="en-GB"/>
        </w:rPr>
        <w:t xml:space="preserve"> and outer containers</w:t>
      </w:r>
    </w:p>
    <w:p w:rsidR="004453DB" w:rsidRPr="006B12E9" w:rsidRDefault="004453DB" w:rsidP="003056A3">
      <w:pPr>
        <w:tabs>
          <w:tab w:val="left" w:pos="9214"/>
        </w:tabs>
        <w:ind w:right="282"/>
        <w:jc w:val="both"/>
        <w:rPr>
          <w:rFonts w:ascii="Arial" w:hAnsi="Arial" w:cs="Arial"/>
          <w:color w:val="000000" w:themeColor="text1"/>
          <w:sz w:val="20"/>
          <w:szCs w:val="20"/>
          <w:lang w:val="en-GB"/>
        </w:rPr>
      </w:pPr>
    </w:p>
    <w:p w:rsidR="0079136C" w:rsidRPr="00F20F4C" w:rsidRDefault="00181234" w:rsidP="003056A3">
      <w:pPr>
        <w:tabs>
          <w:tab w:val="left" w:pos="709"/>
        </w:tabs>
        <w:jc w:val="both"/>
        <w:rPr>
          <w:rFonts w:ascii="Arial" w:hAnsi="Arial" w:cs="Arial"/>
          <w:sz w:val="20"/>
          <w:szCs w:val="20"/>
          <w:lang w:val="en-GB"/>
        </w:rPr>
      </w:pPr>
      <w:r w:rsidRPr="00F81FA3">
        <w:rPr>
          <w:rFonts w:ascii="Arial" w:hAnsi="Arial" w:cs="Arial"/>
          <w:color w:val="0070C0"/>
          <w:sz w:val="20"/>
          <w:szCs w:val="20"/>
          <w:lang w:val="en-GB"/>
        </w:rPr>
        <w:t>9</w:t>
      </w:r>
      <w:r w:rsidR="004453DB" w:rsidRPr="00F20F4C">
        <w:rPr>
          <w:rFonts w:ascii="Arial" w:hAnsi="Arial" w:cs="Arial"/>
          <w:sz w:val="20"/>
          <w:szCs w:val="20"/>
          <w:lang w:val="en-GB"/>
        </w:rPr>
        <w:t>.</w:t>
      </w:r>
      <w:r w:rsidR="004453DB" w:rsidRPr="00F20F4C">
        <w:rPr>
          <w:rFonts w:ascii="Arial" w:hAnsi="Arial" w:cs="Arial"/>
          <w:sz w:val="20"/>
          <w:szCs w:val="20"/>
          <w:lang w:val="en-GB"/>
        </w:rPr>
        <w:tab/>
      </w:r>
      <w:r w:rsidR="00122765" w:rsidRPr="00F20F4C">
        <w:rPr>
          <w:rFonts w:ascii="Arial" w:hAnsi="Arial" w:cs="Arial"/>
          <w:sz w:val="20"/>
          <w:szCs w:val="20"/>
          <w:lang w:val="en-GB"/>
        </w:rPr>
        <w:t>(1)</w:t>
      </w:r>
      <w:r w:rsidR="00122765" w:rsidRPr="00F20F4C">
        <w:rPr>
          <w:rFonts w:ascii="Arial" w:hAnsi="Arial" w:cs="Arial"/>
          <w:sz w:val="20"/>
          <w:szCs w:val="20"/>
          <w:lang w:val="en-GB"/>
        </w:rPr>
        <w:tab/>
      </w:r>
      <w:r w:rsidR="0079136C" w:rsidRPr="00F20F4C">
        <w:rPr>
          <w:rFonts w:ascii="Arial" w:hAnsi="Arial" w:cs="Arial"/>
          <w:sz w:val="20"/>
          <w:szCs w:val="20"/>
          <w:lang w:val="en-GB"/>
        </w:rPr>
        <w:t>Except where specifically prescribed, all other marking requirements as specified by these regulations shall be clearly legible and be indicated at least in English, in a letter or figure size of at least 1 mm for lower case vowels.</w:t>
      </w:r>
    </w:p>
    <w:p w:rsidR="0079136C" w:rsidRPr="00F20F4C" w:rsidRDefault="0079136C" w:rsidP="003056A3">
      <w:pPr>
        <w:tabs>
          <w:tab w:val="left" w:pos="9214"/>
        </w:tabs>
        <w:jc w:val="both"/>
        <w:rPr>
          <w:rFonts w:ascii="Arial" w:hAnsi="Arial" w:cs="Arial"/>
          <w:sz w:val="20"/>
          <w:szCs w:val="20"/>
          <w:lang w:val="en-GB"/>
        </w:rPr>
      </w:pPr>
    </w:p>
    <w:p w:rsidR="00EF27BA" w:rsidRPr="00F20F4C" w:rsidRDefault="0079136C" w:rsidP="003056A3">
      <w:pPr>
        <w:tabs>
          <w:tab w:val="left" w:pos="1418"/>
        </w:tabs>
        <w:ind w:firstLine="720"/>
        <w:jc w:val="both"/>
        <w:rPr>
          <w:rFonts w:ascii="Arial" w:eastAsia="Times New Roman" w:hAnsi="Arial" w:cs="Arial"/>
          <w:sz w:val="20"/>
          <w:szCs w:val="20"/>
        </w:rPr>
      </w:pPr>
      <w:r w:rsidRPr="00F20F4C">
        <w:rPr>
          <w:rFonts w:ascii="Arial" w:hAnsi="Arial" w:cs="Arial"/>
          <w:sz w:val="20"/>
          <w:szCs w:val="20"/>
          <w:lang w:val="en-GB"/>
        </w:rPr>
        <w:t>(2)</w:t>
      </w:r>
      <w:r w:rsidRPr="00F20F4C">
        <w:rPr>
          <w:rFonts w:ascii="Arial" w:hAnsi="Arial" w:cs="Arial"/>
          <w:sz w:val="20"/>
          <w:szCs w:val="20"/>
          <w:lang w:val="en-GB"/>
        </w:rPr>
        <w:tab/>
      </w:r>
      <w:r w:rsidR="00122765" w:rsidRPr="00F20F4C">
        <w:rPr>
          <w:rFonts w:ascii="Arial" w:hAnsi="Arial" w:cs="Arial"/>
          <w:sz w:val="20"/>
          <w:szCs w:val="20"/>
          <w:lang w:val="en-GB"/>
        </w:rPr>
        <w:t xml:space="preserve">Each container in which </w:t>
      </w:r>
      <w:r w:rsidR="0085410C" w:rsidRPr="00F20F4C">
        <w:rPr>
          <w:rFonts w:ascii="Arial" w:hAnsi="Arial" w:cs="Arial"/>
          <w:sz w:val="20"/>
          <w:szCs w:val="20"/>
          <w:lang w:val="en-GB"/>
        </w:rPr>
        <w:t>t</w:t>
      </w:r>
      <w:r w:rsidR="001F6027" w:rsidRPr="00F20F4C">
        <w:rPr>
          <w:rFonts w:ascii="Arial" w:hAnsi="Arial" w:cs="Arial"/>
          <w:sz w:val="20"/>
          <w:szCs w:val="20"/>
          <w:lang w:val="en-GB"/>
        </w:rPr>
        <w:t xml:space="preserve">ea </w:t>
      </w:r>
      <w:r w:rsidR="005A1B8F" w:rsidRPr="00F20F4C">
        <w:rPr>
          <w:rFonts w:ascii="Arial" w:hAnsi="Arial" w:cs="Arial"/>
          <w:sz w:val="20"/>
          <w:szCs w:val="20"/>
          <w:lang w:val="en-GB"/>
        </w:rPr>
        <w:t>and related products are</w:t>
      </w:r>
      <w:r w:rsidR="00122765" w:rsidRPr="00F20F4C">
        <w:rPr>
          <w:rFonts w:ascii="Arial" w:hAnsi="Arial" w:cs="Arial"/>
          <w:sz w:val="20"/>
          <w:szCs w:val="20"/>
          <w:lang w:val="en-GB"/>
        </w:rPr>
        <w:t xml:space="preserve"> </w:t>
      </w:r>
      <w:r w:rsidR="00FD2943" w:rsidRPr="00F20F4C">
        <w:rPr>
          <w:rFonts w:ascii="Arial" w:hAnsi="Arial" w:cs="Arial"/>
          <w:sz w:val="20"/>
          <w:szCs w:val="20"/>
          <w:lang w:val="en-GB"/>
        </w:rPr>
        <w:t>packed</w:t>
      </w:r>
      <w:r w:rsidR="00122765" w:rsidRPr="00F20F4C">
        <w:rPr>
          <w:rFonts w:ascii="Arial" w:hAnsi="Arial" w:cs="Arial"/>
          <w:sz w:val="20"/>
          <w:szCs w:val="20"/>
          <w:lang w:val="en-GB"/>
        </w:rPr>
        <w:t xml:space="preserve"> shall be </w:t>
      </w:r>
      <w:r w:rsidR="00EF27BA" w:rsidRPr="00F20F4C">
        <w:rPr>
          <w:rFonts w:ascii="Arial" w:eastAsia="Times New Roman" w:hAnsi="Arial" w:cs="Arial"/>
          <w:sz w:val="20"/>
          <w:szCs w:val="20"/>
        </w:rPr>
        <w:t xml:space="preserve">marked with the following particulars: </w:t>
      </w:r>
    </w:p>
    <w:p w:rsidR="000713C3" w:rsidRPr="00F20F4C" w:rsidRDefault="000713C3" w:rsidP="003056A3">
      <w:pPr>
        <w:tabs>
          <w:tab w:val="left" w:pos="9214"/>
        </w:tabs>
        <w:jc w:val="both"/>
        <w:rPr>
          <w:rFonts w:ascii="Arial" w:hAnsi="Arial" w:cs="Arial"/>
          <w:sz w:val="20"/>
          <w:szCs w:val="20"/>
          <w:lang w:val="en-GB"/>
        </w:rPr>
      </w:pPr>
    </w:p>
    <w:p w:rsidR="009C1894" w:rsidRDefault="00EF27BA" w:rsidP="009C1894">
      <w:pPr>
        <w:numPr>
          <w:ilvl w:val="0"/>
          <w:numId w:val="6"/>
        </w:numPr>
        <w:tabs>
          <w:tab w:val="left" w:pos="360"/>
          <w:tab w:val="left" w:pos="9214"/>
        </w:tabs>
        <w:autoSpaceDE/>
        <w:autoSpaceDN/>
        <w:adjustRightInd/>
        <w:ind w:left="2127" w:hanging="709"/>
        <w:jc w:val="both"/>
        <w:rPr>
          <w:rFonts w:ascii="Arial" w:hAnsi="Arial" w:cs="Arial"/>
          <w:sz w:val="20"/>
          <w:szCs w:val="20"/>
        </w:rPr>
      </w:pPr>
      <w:r w:rsidRPr="00F20F4C">
        <w:rPr>
          <w:rFonts w:ascii="Arial" w:eastAsia="Times New Roman" w:hAnsi="Arial" w:cs="Arial"/>
          <w:b/>
          <w:sz w:val="20"/>
          <w:szCs w:val="20"/>
        </w:rPr>
        <w:t xml:space="preserve">The product </w:t>
      </w:r>
      <w:r w:rsidR="006F2293" w:rsidRPr="00F20F4C">
        <w:rPr>
          <w:rFonts w:ascii="Arial" w:eastAsia="Times New Roman" w:hAnsi="Arial" w:cs="Arial"/>
          <w:b/>
          <w:sz w:val="20"/>
          <w:szCs w:val="20"/>
        </w:rPr>
        <w:t>name</w:t>
      </w:r>
      <w:r w:rsidR="00FD2943" w:rsidRPr="00F20F4C">
        <w:rPr>
          <w:rFonts w:ascii="Arial" w:eastAsia="Times New Roman" w:hAnsi="Arial" w:cs="Arial"/>
          <w:b/>
          <w:sz w:val="20"/>
          <w:szCs w:val="20"/>
        </w:rPr>
        <w:t xml:space="preserve">, </w:t>
      </w:r>
      <w:r w:rsidR="00FD2943" w:rsidRPr="00F20F4C">
        <w:rPr>
          <w:rFonts w:ascii="Arial" w:hAnsi="Arial" w:cs="Arial"/>
          <w:b/>
          <w:sz w:val="20"/>
          <w:szCs w:val="20"/>
          <w:lang w:val="en-GB"/>
        </w:rPr>
        <w:t xml:space="preserve">and if applicable the additions to the </w:t>
      </w:r>
      <w:r w:rsidR="006F2293" w:rsidRPr="00F20F4C">
        <w:rPr>
          <w:rFonts w:ascii="Arial" w:hAnsi="Arial" w:cs="Arial"/>
          <w:b/>
          <w:sz w:val="20"/>
          <w:szCs w:val="20"/>
          <w:lang w:val="en-GB"/>
        </w:rPr>
        <w:t>product name</w:t>
      </w:r>
      <w:r w:rsidR="00FD2943" w:rsidRPr="00F20F4C">
        <w:rPr>
          <w:rFonts w:ascii="Arial" w:hAnsi="Arial" w:cs="Arial"/>
          <w:b/>
          <w:sz w:val="20"/>
          <w:szCs w:val="20"/>
          <w:lang w:val="en-GB"/>
        </w:rPr>
        <w:t>,</w:t>
      </w:r>
      <w:r w:rsidR="00E50CC4" w:rsidRPr="00F20F4C">
        <w:rPr>
          <w:rFonts w:ascii="Arial" w:hAnsi="Arial" w:cs="Arial"/>
          <w:sz w:val="20"/>
          <w:szCs w:val="20"/>
        </w:rPr>
        <w:t xml:space="preserve"> </w:t>
      </w:r>
      <w:r w:rsidRPr="00F20F4C">
        <w:rPr>
          <w:rFonts w:ascii="Arial" w:eastAsia="Times New Roman" w:hAnsi="Arial" w:cs="Arial"/>
          <w:sz w:val="20"/>
          <w:szCs w:val="20"/>
          <w:lang w:val="en-GB"/>
        </w:rPr>
        <w:t xml:space="preserve">in letters of the same type, </w:t>
      </w:r>
      <w:r w:rsidR="0079136C" w:rsidRPr="00F20F4C">
        <w:rPr>
          <w:rFonts w:ascii="Arial" w:eastAsia="Times New Roman" w:hAnsi="Arial" w:cs="Arial"/>
          <w:sz w:val="20"/>
          <w:szCs w:val="20"/>
          <w:lang w:val="en-GB"/>
        </w:rPr>
        <w:t xml:space="preserve">size, </w:t>
      </w:r>
      <w:r w:rsidRPr="00F20F4C">
        <w:rPr>
          <w:rFonts w:ascii="Arial" w:eastAsia="Times New Roman" w:hAnsi="Arial" w:cs="Arial"/>
          <w:sz w:val="20"/>
          <w:szCs w:val="20"/>
          <w:lang w:val="en-GB"/>
        </w:rPr>
        <w:t>colour and font,</w:t>
      </w:r>
      <w:r w:rsidR="00FD2943" w:rsidRPr="00F20F4C">
        <w:rPr>
          <w:rFonts w:ascii="Arial" w:eastAsia="Times New Roman" w:hAnsi="Arial" w:cs="Arial"/>
          <w:sz w:val="20"/>
          <w:szCs w:val="20"/>
          <w:lang w:val="en-GB"/>
        </w:rPr>
        <w:t xml:space="preserve"> prominently</w:t>
      </w:r>
      <w:r w:rsidRPr="00F20F4C">
        <w:rPr>
          <w:rFonts w:ascii="Arial" w:eastAsia="Times New Roman" w:hAnsi="Arial" w:cs="Arial"/>
          <w:sz w:val="20"/>
          <w:szCs w:val="20"/>
          <w:lang w:val="en-GB"/>
        </w:rPr>
        <w:t xml:space="preserve"> on </w:t>
      </w:r>
      <w:r w:rsidR="00FD2943" w:rsidRPr="00F20F4C">
        <w:rPr>
          <w:rFonts w:ascii="Arial" w:eastAsia="Times New Roman" w:hAnsi="Arial" w:cs="Arial"/>
          <w:sz w:val="20"/>
          <w:szCs w:val="20"/>
          <w:lang w:val="en-GB"/>
        </w:rPr>
        <w:t>at least one main panel i</w:t>
      </w:r>
      <w:r w:rsidRPr="00F20F4C">
        <w:rPr>
          <w:rFonts w:ascii="Arial" w:eastAsia="Times New Roman" w:hAnsi="Arial" w:cs="Arial"/>
          <w:sz w:val="20"/>
          <w:szCs w:val="20"/>
          <w:lang w:val="en-GB"/>
        </w:rPr>
        <w:t xml:space="preserve">n a letter size of at least </w:t>
      </w:r>
      <w:r w:rsidR="00F20F4C" w:rsidRPr="00F20F4C">
        <w:rPr>
          <w:rFonts w:ascii="Arial" w:eastAsia="Times New Roman" w:hAnsi="Arial" w:cs="Arial"/>
          <w:color w:val="0070C0"/>
          <w:sz w:val="20"/>
          <w:szCs w:val="20"/>
          <w:lang w:val="en-GB"/>
        </w:rPr>
        <w:t>2</w:t>
      </w:r>
      <w:r w:rsidRPr="00F20F4C">
        <w:rPr>
          <w:rFonts w:ascii="Arial" w:eastAsia="Times New Roman" w:hAnsi="Arial" w:cs="Arial"/>
          <w:sz w:val="20"/>
          <w:szCs w:val="20"/>
          <w:lang w:val="en-GB"/>
        </w:rPr>
        <w:t xml:space="preserve"> mm in height for lower case vowels</w:t>
      </w:r>
      <w:r w:rsidR="00B83720" w:rsidRPr="00F20F4C">
        <w:rPr>
          <w:rFonts w:ascii="Arial" w:eastAsia="Times New Roman" w:hAnsi="Arial" w:cs="Arial"/>
          <w:sz w:val="20"/>
          <w:szCs w:val="20"/>
          <w:lang w:val="en-GB"/>
        </w:rPr>
        <w:t>, as set out in regulations 1</w:t>
      </w:r>
      <w:r w:rsidR="00D82CB3" w:rsidRPr="00016DEF">
        <w:rPr>
          <w:rFonts w:ascii="Arial" w:eastAsia="Times New Roman" w:hAnsi="Arial" w:cs="Arial"/>
          <w:color w:val="0070C0"/>
          <w:sz w:val="20"/>
          <w:szCs w:val="20"/>
          <w:lang w:val="en-GB"/>
        </w:rPr>
        <w:t>0</w:t>
      </w:r>
      <w:r w:rsidR="00B83720" w:rsidRPr="00F20F4C">
        <w:rPr>
          <w:rFonts w:ascii="Arial" w:eastAsia="Times New Roman" w:hAnsi="Arial" w:cs="Arial"/>
          <w:sz w:val="20"/>
          <w:szCs w:val="20"/>
          <w:lang w:val="en-GB"/>
        </w:rPr>
        <w:t xml:space="preserve"> and 1</w:t>
      </w:r>
      <w:r w:rsidR="00D82CB3" w:rsidRPr="00016DEF">
        <w:rPr>
          <w:rFonts w:ascii="Arial" w:eastAsia="Times New Roman" w:hAnsi="Arial" w:cs="Arial"/>
          <w:color w:val="0070C0"/>
          <w:sz w:val="20"/>
          <w:szCs w:val="20"/>
          <w:lang w:val="en-GB"/>
        </w:rPr>
        <w:t>1</w:t>
      </w:r>
      <w:r w:rsidR="00C9712A" w:rsidRPr="00F20F4C">
        <w:rPr>
          <w:rFonts w:ascii="Arial" w:eastAsia="Times New Roman" w:hAnsi="Arial" w:cs="Arial"/>
          <w:sz w:val="20"/>
          <w:szCs w:val="20"/>
          <w:lang w:val="en-GB"/>
        </w:rPr>
        <w:t xml:space="preserve"> respectively</w:t>
      </w:r>
      <w:r w:rsidR="00BA15C8" w:rsidRPr="00F20F4C">
        <w:rPr>
          <w:rFonts w:ascii="Arial" w:eastAsia="Times New Roman" w:hAnsi="Arial" w:cs="Arial"/>
          <w:sz w:val="20"/>
          <w:szCs w:val="20"/>
          <w:lang w:val="en-GB"/>
        </w:rPr>
        <w:t>:</w:t>
      </w:r>
      <w:r w:rsidR="00FD2943" w:rsidRPr="00F20F4C">
        <w:rPr>
          <w:rFonts w:ascii="Arial" w:eastAsia="Times New Roman" w:hAnsi="Arial" w:cs="Arial"/>
          <w:sz w:val="20"/>
          <w:szCs w:val="20"/>
          <w:lang w:val="en-GB"/>
        </w:rPr>
        <w:t xml:space="preserve"> </w:t>
      </w:r>
      <w:r w:rsidR="005E6DF0">
        <w:rPr>
          <w:rFonts w:ascii="Arial" w:hAnsi="Arial" w:cs="Arial"/>
          <w:sz w:val="20"/>
          <w:szCs w:val="20"/>
          <w:lang w:val="en-GB"/>
        </w:rPr>
        <w:t xml:space="preserve">Provided that </w:t>
      </w:r>
      <w:r w:rsidR="00FD2943" w:rsidRPr="005E6DF0">
        <w:rPr>
          <w:rFonts w:ascii="Arial" w:hAnsi="Arial" w:cs="Arial"/>
          <w:sz w:val="20"/>
          <w:szCs w:val="20"/>
        </w:rPr>
        <w:t xml:space="preserve">the name of the </w:t>
      </w:r>
      <w:r w:rsidR="00C93FD6" w:rsidRPr="005E6DF0">
        <w:rPr>
          <w:rFonts w:ascii="Arial" w:hAnsi="Arial" w:cs="Arial"/>
          <w:sz w:val="20"/>
          <w:szCs w:val="20"/>
        </w:rPr>
        <w:t xml:space="preserve">added </w:t>
      </w:r>
      <w:r w:rsidR="00FD2943" w:rsidRPr="005E6DF0">
        <w:rPr>
          <w:rFonts w:ascii="Arial" w:hAnsi="Arial" w:cs="Arial"/>
          <w:sz w:val="20"/>
          <w:szCs w:val="20"/>
        </w:rPr>
        <w:t xml:space="preserve">flavourant (e.g. </w:t>
      </w:r>
      <w:r w:rsidR="00BA15C8" w:rsidRPr="005E6DF0">
        <w:rPr>
          <w:rFonts w:ascii="Arial" w:hAnsi="Arial" w:cs="Arial"/>
          <w:sz w:val="20"/>
          <w:szCs w:val="20"/>
        </w:rPr>
        <w:t xml:space="preserve">‘vanilla </w:t>
      </w:r>
      <w:r w:rsidR="00FD2943" w:rsidRPr="005E6DF0">
        <w:rPr>
          <w:rFonts w:ascii="Arial" w:hAnsi="Arial" w:cs="Arial"/>
          <w:sz w:val="20"/>
          <w:szCs w:val="20"/>
        </w:rPr>
        <w:t>flavoured’</w:t>
      </w:r>
      <w:r w:rsidR="00BA15C8" w:rsidRPr="005E6DF0">
        <w:rPr>
          <w:rFonts w:ascii="Arial" w:hAnsi="Arial" w:cs="Arial"/>
          <w:sz w:val="20"/>
          <w:szCs w:val="20"/>
        </w:rPr>
        <w:t xml:space="preserve">, </w:t>
      </w:r>
      <w:r w:rsidR="00CA2DD1" w:rsidRPr="005E6DF0">
        <w:rPr>
          <w:rFonts w:ascii="Arial" w:hAnsi="Arial" w:cs="Arial"/>
          <w:sz w:val="20"/>
          <w:szCs w:val="20"/>
        </w:rPr>
        <w:t>‘be</w:t>
      </w:r>
      <w:r w:rsidR="00731921" w:rsidRPr="005E6DF0">
        <w:rPr>
          <w:rFonts w:ascii="Arial" w:hAnsi="Arial" w:cs="Arial"/>
          <w:sz w:val="20"/>
          <w:szCs w:val="20"/>
        </w:rPr>
        <w:t>rgamot flavouring’</w:t>
      </w:r>
      <w:r w:rsidR="00BA15C8" w:rsidRPr="005E6DF0">
        <w:rPr>
          <w:rFonts w:ascii="Arial" w:hAnsi="Arial" w:cs="Arial"/>
          <w:sz w:val="20"/>
          <w:szCs w:val="20"/>
        </w:rPr>
        <w:t xml:space="preserve">) may be indicated in one different colour </w:t>
      </w:r>
      <w:r w:rsidR="00FD2943" w:rsidRPr="005E6DF0">
        <w:rPr>
          <w:rFonts w:ascii="Arial" w:hAnsi="Arial" w:cs="Arial"/>
          <w:sz w:val="20"/>
          <w:szCs w:val="20"/>
        </w:rPr>
        <w:t xml:space="preserve">when used in the additions to the </w:t>
      </w:r>
      <w:r w:rsidR="006F2293" w:rsidRPr="005E6DF0">
        <w:rPr>
          <w:rFonts w:ascii="Arial" w:hAnsi="Arial" w:cs="Arial"/>
          <w:sz w:val="20"/>
          <w:szCs w:val="20"/>
        </w:rPr>
        <w:t>product name</w:t>
      </w:r>
      <w:r w:rsidR="005E6DF0" w:rsidRPr="005E6DF0">
        <w:rPr>
          <w:rFonts w:ascii="Arial" w:hAnsi="Arial" w:cs="Arial"/>
          <w:sz w:val="20"/>
          <w:szCs w:val="20"/>
        </w:rPr>
        <w:t>.</w:t>
      </w:r>
    </w:p>
    <w:p w:rsidR="009C1894" w:rsidRPr="009C1894" w:rsidRDefault="009C1894" w:rsidP="009C1894">
      <w:pPr>
        <w:tabs>
          <w:tab w:val="left" w:pos="360"/>
          <w:tab w:val="left" w:pos="9214"/>
        </w:tabs>
        <w:autoSpaceDE/>
        <w:autoSpaceDN/>
        <w:adjustRightInd/>
        <w:ind w:left="2127"/>
        <w:jc w:val="both"/>
        <w:rPr>
          <w:rFonts w:ascii="Arial" w:hAnsi="Arial" w:cs="Arial"/>
          <w:sz w:val="20"/>
          <w:szCs w:val="20"/>
        </w:rPr>
      </w:pPr>
    </w:p>
    <w:p w:rsidR="009C1894" w:rsidRDefault="000F62F4" w:rsidP="009C1894">
      <w:pPr>
        <w:numPr>
          <w:ilvl w:val="0"/>
          <w:numId w:val="6"/>
        </w:numPr>
        <w:tabs>
          <w:tab w:val="left" w:pos="360"/>
          <w:tab w:val="left" w:pos="9214"/>
        </w:tabs>
        <w:autoSpaceDE/>
        <w:autoSpaceDN/>
        <w:adjustRightInd/>
        <w:ind w:left="2127" w:hanging="709"/>
        <w:jc w:val="both"/>
        <w:rPr>
          <w:rFonts w:ascii="Arial" w:hAnsi="Arial" w:cs="Arial"/>
          <w:sz w:val="20"/>
          <w:szCs w:val="20"/>
        </w:rPr>
      </w:pPr>
      <w:r w:rsidRPr="009C1894">
        <w:rPr>
          <w:rFonts w:ascii="Arial" w:eastAsia="Times New Roman" w:hAnsi="Arial" w:cs="Arial"/>
          <w:b/>
          <w:sz w:val="20"/>
          <w:szCs w:val="20"/>
        </w:rPr>
        <w:t xml:space="preserve">The additional particulars on the </w:t>
      </w:r>
      <w:r w:rsidR="00367AF8" w:rsidRPr="009C1894">
        <w:rPr>
          <w:rFonts w:ascii="Arial" w:eastAsia="Times New Roman" w:hAnsi="Arial" w:cs="Arial"/>
          <w:b/>
          <w:sz w:val="20"/>
          <w:szCs w:val="20"/>
        </w:rPr>
        <w:t>container</w:t>
      </w:r>
      <w:r w:rsidRPr="009C1894">
        <w:rPr>
          <w:rFonts w:ascii="Arial" w:eastAsia="Times New Roman" w:hAnsi="Arial" w:cs="Arial"/>
          <w:sz w:val="20"/>
          <w:szCs w:val="20"/>
        </w:rPr>
        <w:t>, where applicable</w:t>
      </w:r>
      <w:r w:rsidR="00B83720" w:rsidRPr="009C1894">
        <w:rPr>
          <w:rFonts w:ascii="Arial" w:eastAsia="Times New Roman" w:hAnsi="Arial" w:cs="Arial"/>
          <w:sz w:val="20"/>
          <w:szCs w:val="20"/>
        </w:rPr>
        <w:t>, as set out in regulation 1</w:t>
      </w:r>
      <w:r w:rsidR="00786BF4" w:rsidRPr="009C1894">
        <w:rPr>
          <w:rFonts w:ascii="Arial" w:eastAsia="Times New Roman" w:hAnsi="Arial" w:cs="Arial"/>
          <w:color w:val="0070C0"/>
          <w:sz w:val="20"/>
          <w:szCs w:val="20"/>
        </w:rPr>
        <w:t>2</w:t>
      </w:r>
      <w:r w:rsidRPr="009C1894">
        <w:rPr>
          <w:rFonts w:ascii="Arial" w:eastAsia="Times New Roman" w:hAnsi="Arial" w:cs="Arial"/>
          <w:sz w:val="20"/>
          <w:szCs w:val="20"/>
        </w:rPr>
        <w:t>.</w:t>
      </w:r>
    </w:p>
    <w:p w:rsidR="009C1894" w:rsidRPr="009C1894" w:rsidRDefault="009C1894" w:rsidP="009C1894">
      <w:pPr>
        <w:tabs>
          <w:tab w:val="left" w:pos="360"/>
          <w:tab w:val="left" w:pos="9214"/>
        </w:tabs>
        <w:autoSpaceDE/>
        <w:autoSpaceDN/>
        <w:adjustRightInd/>
        <w:ind w:left="2127"/>
        <w:jc w:val="both"/>
        <w:rPr>
          <w:rFonts w:ascii="Arial" w:hAnsi="Arial" w:cs="Arial"/>
          <w:sz w:val="20"/>
          <w:szCs w:val="20"/>
        </w:rPr>
      </w:pPr>
    </w:p>
    <w:p w:rsidR="009C1894" w:rsidRDefault="00EF27BA" w:rsidP="009C1894">
      <w:pPr>
        <w:numPr>
          <w:ilvl w:val="0"/>
          <w:numId w:val="6"/>
        </w:numPr>
        <w:tabs>
          <w:tab w:val="left" w:pos="360"/>
          <w:tab w:val="left" w:pos="9214"/>
        </w:tabs>
        <w:autoSpaceDE/>
        <w:autoSpaceDN/>
        <w:adjustRightInd/>
        <w:ind w:left="2127" w:hanging="709"/>
        <w:jc w:val="both"/>
        <w:rPr>
          <w:rFonts w:ascii="Arial" w:hAnsi="Arial" w:cs="Arial"/>
          <w:sz w:val="20"/>
          <w:szCs w:val="20"/>
        </w:rPr>
      </w:pPr>
      <w:r w:rsidRPr="009C1894">
        <w:rPr>
          <w:rFonts w:ascii="Arial" w:eastAsia="Times New Roman" w:hAnsi="Arial" w:cs="Arial"/>
          <w:b/>
          <w:sz w:val="20"/>
          <w:szCs w:val="20"/>
          <w:lang w:val="en-GB"/>
        </w:rPr>
        <w:t xml:space="preserve">The name and address </w:t>
      </w:r>
      <w:r w:rsidRPr="009C1894">
        <w:rPr>
          <w:rFonts w:ascii="Arial" w:eastAsia="Times New Roman" w:hAnsi="Arial" w:cs="Arial"/>
          <w:sz w:val="20"/>
          <w:szCs w:val="20"/>
          <w:lang w:val="en-GB"/>
        </w:rPr>
        <w:t>of the manufacturer, packer, importer, seller or person or entity on whose beh</w:t>
      </w:r>
      <w:r w:rsidR="007E2680" w:rsidRPr="009C1894">
        <w:rPr>
          <w:rFonts w:ascii="Arial" w:eastAsia="Times New Roman" w:hAnsi="Arial" w:cs="Arial"/>
          <w:sz w:val="20"/>
          <w:szCs w:val="20"/>
          <w:lang w:val="en-GB"/>
        </w:rPr>
        <w:t>alf the product has been packed</w:t>
      </w:r>
      <w:r w:rsidRPr="009C1894">
        <w:rPr>
          <w:rFonts w:ascii="Arial" w:eastAsia="Times New Roman" w:hAnsi="Arial" w:cs="Arial"/>
          <w:sz w:val="20"/>
          <w:szCs w:val="20"/>
          <w:lang w:val="en-GB"/>
        </w:rPr>
        <w:t xml:space="preserve">. </w:t>
      </w:r>
    </w:p>
    <w:p w:rsidR="009C1894" w:rsidRPr="009C1894" w:rsidRDefault="009C1894" w:rsidP="009C1894">
      <w:pPr>
        <w:tabs>
          <w:tab w:val="left" w:pos="360"/>
          <w:tab w:val="left" w:pos="9214"/>
        </w:tabs>
        <w:autoSpaceDE/>
        <w:autoSpaceDN/>
        <w:adjustRightInd/>
        <w:ind w:left="2127"/>
        <w:jc w:val="both"/>
        <w:rPr>
          <w:rFonts w:ascii="Arial" w:hAnsi="Arial" w:cs="Arial"/>
          <w:sz w:val="20"/>
          <w:szCs w:val="20"/>
        </w:rPr>
      </w:pPr>
    </w:p>
    <w:p w:rsidR="009C1894" w:rsidRDefault="00EF27BA" w:rsidP="009C1894">
      <w:pPr>
        <w:numPr>
          <w:ilvl w:val="0"/>
          <w:numId w:val="6"/>
        </w:numPr>
        <w:tabs>
          <w:tab w:val="left" w:pos="360"/>
          <w:tab w:val="left" w:pos="9214"/>
        </w:tabs>
        <w:autoSpaceDE/>
        <w:autoSpaceDN/>
        <w:adjustRightInd/>
        <w:ind w:left="2127" w:hanging="709"/>
        <w:jc w:val="both"/>
        <w:rPr>
          <w:rFonts w:ascii="Arial" w:hAnsi="Arial" w:cs="Arial"/>
          <w:sz w:val="20"/>
          <w:szCs w:val="20"/>
        </w:rPr>
      </w:pPr>
      <w:r w:rsidRPr="009C1894">
        <w:rPr>
          <w:rFonts w:ascii="Arial" w:hAnsi="Arial" w:cs="Arial"/>
          <w:b/>
          <w:sz w:val="20"/>
        </w:rPr>
        <w:t>The country of origin</w:t>
      </w:r>
      <w:r w:rsidR="00986D95" w:rsidRPr="009C1894">
        <w:rPr>
          <w:rFonts w:ascii="Arial" w:hAnsi="Arial" w:cs="Arial"/>
          <w:sz w:val="20"/>
        </w:rPr>
        <w:t>,</w:t>
      </w:r>
      <w:r w:rsidR="00367AF8" w:rsidRPr="009C1894">
        <w:rPr>
          <w:rFonts w:ascii="Arial" w:hAnsi="Arial" w:cs="Arial"/>
          <w:sz w:val="20"/>
        </w:rPr>
        <w:t xml:space="preserve"> as </w:t>
      </w:r>
      <w:r w:rsidR="00F640A1" w:rsidRPr="009C1894">
        <w:rPr>
          <w:rFonts w:ascii="Arial" w:hAnsi="Arial" w:cs="Arial"/>
          <w:sz w:val="20"/>
        </w:rPr>
        <w:t xml:space="preserve">set out </w:t>
      </w:r>
      <w:r w:rsidR="00B83720" w:rsidRPr="009C1894">
        <w:rPr>
          <w:rFonts w:ascii="Arial" w:hAnsi="Arial" w:cs="Arial"/>
          <w:sz w:val="20"/>
        </w:rPr>
        <w:t>in regulation 1</w:t>
      </w:r>
      <w:r w:rsidR="00786BF4" w:rsidRPr="009C1894">
        <w:rPr>
          <w:rFonts w:ascii="Arial" w:hAnsi="Arial" w:cs="Arial"/>
          <w:color w:val="0070C0"/>
          <w:sz w:val="20"/>
        </w:rPr>
        <w:t>3</w:t>
      </w:r>
      <w:r w:rsidR="007E2680" w:rsidRPr="009C1894">
        <w:rPr>
          <w:rFonts w:ascii="Arial" w:hAnsi="Arial" w:cs="Arial"/>
          <w:sz w:val="20"/>
        </w:rPr>
        <w:t xml:space="preserve">. </w:t>
      </w:r>
    </w:p>
    <w:p w:rsidR="009C1894" w:rsidRPr="009C1894" w:rsidRDefault="009C1894" w:rsidP="009C1894">
      <w:pPr>
        <w:tabs>
          <w:tab w:val="left" w:pos="360"/>
          <w:tab w:val="left" w:pos="9214"/>
        </w:tabs>
        <w:autoSpaceDE/>
        <w:autoSpaceDN/>
        <w:adjustRightInd/>
        <w:ind w:left="2127"/>
        <w:jc w:val="both"/>
        <w:rPr>
          <w:rFonts w:ascii="Arial" w:hAnsi="Arial" w:cs="Arial"/>
          <w:sz w:val="20"/>
          <w:szCs w:val="20"/>
        </w:rPr>
      </w:pPr>
    </w:p>
    <w:p w:rsidR="00367AF8" w:rsidRPr="009C1894" w:rsidRDefault="00367AF8" w:rsidP="009C1894">
      <w:pPr>
        <w:numPr>
          <w:ilvl w:val="0"/>
          <w:numId w:val="6"/>
        </w:numPr>
        <w:tabs>
          <w:tab w:val="left" w:pos="360"/>
          <w:tab w:val="left" w:pos="9214"/>
        </w:tabs>
        <w:autoSpaceDE/>
        <w:autoSpaceDN/>
        <w:adjustRightInd/>
        <w:ind w:left="2127" w:hanging="709"/>
        <w:jc w:val="both"/>
        <w:rPr>
          <w:rFonts w:ascii="Arial" w:hAnsi="Arial" w:cs="Arial"/>
          <w:sz w:val="20"/>
          <w:szCs w:val="20"/>
        </w:rPr>
      </w:pPr>
      <w:r w:rsidRPr="009C1894">
        <w:rPr>
          <w:rFonts w:ascii="Arial" w:hAnsi="Arial" w:cs="Arial"/>
          <w:b/>
          <w:sz w:val="20"/>
          <w:szCs w:val="20"/>
        </w:rPr>
        <w:t xml:space="preserve">The date marking </w:t>
      </w:r>
      <w:r w:rsidRPr="009C1894">
        <w:rPr>
          <w:rFonts w:ascii="Arial" w:hAnsi="Arial" w:cs="Arial"/>
          <w:b/>
          <w:sz w:val="20"/>
          <w:szCs w:val="20"/>
          <w:lang w:val="en-GB"/>
        </w:rPr>
        <w:t>(</w:t>
      </w:r>
      <w:r w:rsidRPr="009C1894">
        <w:rPr>
          <w:rFonts w:ascii="Arial" w:hAnsi="Arial" w:cs="Arial"/>
          <w:sz w:val="20"/>
          <w:szCs w:val="20"/>
          <w:lang w:val="en-GB"/>
        </w:rPr>
        <w:t>i.e</w:t>
      </w:r>
      <w:r w:rsidRPr="009C1894">
        <w:rPr>
          <w:rFonts w:ascii="Arial" w:hAnsi="Arial" w:cs="Arial"/>
          <w:b/>
          <w:sz w:val="20"/>
          <w:szCs w:val="20"/>
          <w:lang w:val="en-GB"/>
        </w:rPr>
        <w:t xml:space="preserve">. "best before" </w:t>
      </w:r>
      <w:r w:rsidRPr="009C1894">
        <w:rPr>
          <w:rFonts w:ascii="Arial" w:hAnsi="Arial" w:cs="Arial"/>
          <w:sz w:val="20"/>
          <w:szCs w:val="20"/>
          <w:lang w:val="en-GB"/>
        </w:rPr>
        <w:t>or</w:t>
      </w:r>
      <w:r w:rsidRPr="009C1894">
        <w:rPr>
          <w:rFonts w:ascii="Arial" w:hAnsi="Arial" w:cs="Arial"/>
          <w:b/>
          <w:sz w:val="20"/>
          <w:szCs w:val="20"/>
          <w:lang w:val="en-GB"/>
        </w:rPr>
        <w:t xml:space="preserve"> "best quality before" </w:t>
      </w:r>
      <w:r w:rsidRPr="009C1894">
        <w:rPr>
          <w:rFonts w:ascii="Arial" w:hAnsi="Arial" w:cs="Arial"/>
          <w:sz w:val="20"/>
          <w:szCs w:val="20"/>
          <w:lang w:val="en-GB"/>
        </w:rPr>
        <w:t xml:space="preserve">or </w:t>
      </w:r>
      <w:r w:rsidRPr="009C1894">
        <w:rPr>
          <w:rFonts w:ascii="Arial" w:hAnsi="Arial" w:cs="Arial"/>
          <w:b/>
          <w:sz w:val="20"/>
          <w:szCs w:val="20"/>
          <w:lang w:val="en-GB"/>
        </w:rPr>
        <w:t xml:space="preserve">"use by" </w:t>
      </w:r>
      <w:r w:rsidRPr="009C1894">
        <w:rPr>
          <w:rFonts w:ascii="Arial" w:hAnsi="Arial" w:cs="Arial"/>
          <w:sz w:val="20"/>
          <w:szCs w:val="20"/>
          <w:lang w:val="en-GB"/>
        </w:rPr>
        <w:t>or</w:t>
      </w:r>
      <w:r w:rsidRPr="009C1894">
        <w:rPr>
          <w:rFonts w:ascii="Arial" w:hAnsi="Arial" w:cs="Arial"/>
          <w:b/>
          <w:sz w:val="20"/>
          <w:szCs w:val="20"/>
          <w:lang w:val="en-GB"/>
        </w:rPr>
        <w:t xml:space="preserve"> "</w:t>
      </w:r>
      <w:r w:rsidRPr="009C1894">
        <w:rPr>
          <w:rFonts w:ascii="Arial" w:hAnsi="Arial" w:cs="Arial"/>
          <w:b/>
          <w:sz w:val="20"/>
          <w:szCs w:val="20"/>
        </w:rPr>
        <w:t>expiration date</w:t>
      </w:r>
      <w:r w:rsidRPr="009C1894">
        <w:rPr>
          <w:rFonts w:ascii="Arial" w:hAnsi="Arial" w:cs="Arial"/>
          <w:b/>
          <w:sz w:val="20"/>
          <w:szCs w:val="20"/>
          <w:lang w:val="en-GB"/>
        </w:rPr>
        <w:t>")</w:t>
      </w:r>
      <w:r w:rsidRPr="009C1894">
        <w:rPr>
          <w:rFonts w:ascii="Arial" w:hAnsi="Arial" w:cs="Arial"/>
          <w:sz w:val="20"/>
          <w:szCs w:val="20"/>
          <w:lang w:val="en-GB"/>
        </w:rPr>
        <w:t xml:space="preserve"> </w:t>
      </w:r>
      <w:r w:rsidR="00A86188" w:rsidRPr="009C1894">
        <w:rPr>
          <w:rFonts w:ascii="Arial" w:hAnsi="Arial" w:cs="Arial"/>
          <w:sz w:val="20"/>
          <w:szCs w:val="20"/>
          <w:lang w:val="en-GB"/>
        </w:rPr>
        <w:t xml:space="preserve">or </w:t>
      </w:r>
      <w:r w:rsidRPr="009C1894">
        <w:rPr>
          <w:rFonts w:ascii="Arial" w:hAnsi="Arial" w:cs="Arial"/>
          <w:b/>
          <w:sz w:val="20"/>
          <w:szCs w:val="20"/>
        </w:rPr>
        <w:t xml:space="preserve">batch code </w:t>
      </w:r>
      <w:r w:rsidRPr="009C1894">
        <w:rPr>
          <w:rFonts w:ascii="Arial" w:hAnsi="Arial" w:cs="Arial"/>
          <w:sz w:val="20"/>
          <w:szCs w:val="20"/>
        </w:rPr>
        <w:t>or</w:t>
      </w:r>
      <w:r w:rsidRPr="009C1894">
        <w:rPr>
          <w:rFonts w:ascii="Arial" w:hAnsi="Arial" w:cs="Arial"/>
          <w:b/>
          <w:sz w:val="20"/>
          <w:szCs w:val="20"/>
        </w:rPr>
        <w:t xml:space="preserve"> batch number</w:t>
      </w:r>
      <w:r w:rsidRPr="009C1894">
        <w:rPr>
          <w:rFonts w:ascii="Arial" w:eastAsia="Times New Roman" w:hAnsi="Arial" w:cs="Arial"/>
          <w:b/>
          <w:sz w:val="20"/>
          <w:szCs w:val="20"/>
          <w:lang w:val="en-GB"/>
        </w:rPr>
        <w:t xml:space="preserve"> </w:t>
      </w:r>
      <w:r w:rsidRPr="009C1894">
        <w:rPr>
          <w:rFonts w:ascii="Arial" w:eastAsia="Times New Roman" w:hAnsi="Arial" w:cs="Arial"/>
          <w:sz w:val="20"/>
          <w:szCs w:val="20"/>
          <w:lang w:val="en-GB"/>
        </w:rPr>
        <w:t>for the purpose</w:t>
      </w:r>
      <w:r w:rsidRPr="009C1894">
        <w:rPr>
          <w:rFonts w:ascii="Arial" w:eastAsia="Times New Roman" w:hAnsi="Arial" w:cs="Arial"/>
          <w:b/>
          <w:sz w:val="20"/>
          <w:szCs w:val="20"/>
          <w:lang w:val="en-GB"/>
        </w:rPr>
        <w:t xml:space="preserve"> </w:t>
      </w:r>
      <w:r w:rsidRPr="009C1894">
        <w:rPr>
          <w:rFonts w:ascii="Arial" w:eastAsia="Times New Roman" w:hAnsi="Arial" w:cs="Arial"/>
          <w:sz w:val="20"/>
          <w:szCs w:val="20"/>
          <w:lang w:val="en-GB"/>
        </w:rPr>
        <w:t xml:space="preserve">traceability and batch identification, as </w:t>
      </w:r>
      <w:r w:rsidR="00F640A1" w:rsidRPr="009C1894">
        <w:rPr>
          <w:rFonts w:ascii="Arial" w:eastAsia="Times New Roman" w:hAnsi="Arial" w:cs="Arial"/>
          <w:sz w:val="20"/>
          <w:szCs w:val="20"/>
          <w:lang w:val="en-GB"/>
        </w:rPr>
        <w:t>set out i</w:t>
      </w:r>
      <w:r w:rsidR="00B83720" w:rsidRPr="009C1894">
        <w:rPr>
          <w:rFonts w:ascii="Arial" w:eastAsia="Times New Roman" w:hAnsi="Arial" w:cs="Arial"/>
          <w:sz w:val="20"/>
          <w:szCs w:val="20"/>
          <w:lang w:val="en-GB"/>
        </w:rPr>
        <w:t>n regulation 1</w:t>
      </w:r>
      <w:r w:rsidR="00E91A17" w:rsidRPr="009C1894">
        <w:rPr>
          <w:rFonts w:ascii="Arial" w:eastAsia="Times New Roman" w:hAnsi="Arial" w:cs="Arial"/>
          <w:color w:val="0070C0"/>
          <w:sz w:val="20"/>
          <w:szCs w:val="20"/>
          <w:lang w:val="en-GB"/>
        </w:rPr>
        <w:t>4</w:t>
      </w:r>
      <w:r w:rsidRPr="009C1894">
        <w:rPr>
          <w:rFonts w:ascii="Arial" w:eastAsia="Times New Roman" w:hAnsi="Arial" w:cs="Arial"/>
          <w:sz w:val="20"/>
          <w:szCs w:val="20"/>
          <w:lang w:val="en-GB"/>
        </w:rPr>
        <w:t>.</w:t>
      </w:r>
    </w:p>
    <w:p w:rsidR="00D55371" w:rsidRPr="00F20F4C" w:rsidRDefault="00D55371" w:rsidP="003056A3">
      <w:pPr>
        <w:tabs>
          <w:tab w:val="left" w:pos="9214"/>
        </w:tabs>
        <w:ind w:left="1440"/>
        <w:jc w:val="both"/>
        <w:rPr>
          <w:rFonts w:ascii="Arial" w:hAnsi="Arial" w:cs="Arial"/>
          <w:sz w:val="20"/>
          <w:szCs w:val="20"/>
          <w:lang w:val="en-GB"/>
        </w:rPr>
      </w:pPr>
    </w:p>
    <w:p w:rsidR="00F20F4C" w:rsidRDefault="00D55371" w:rsidP="003056A3">
      <w:pPr>
        <w:tabs>
          <w:tab w:val="left" w:pos="720"/>
          <w:tab w:val="left" w:pos="1440"/>
          <w:tab w:val="left" w:pos="2160"/>
          <w:tab w:val="left" w:pos="9214"/>
        </w:tabs>
        <w:jc w:val="both"/>
        <w:rPr>
          <w:rFonts w:ascii="Arial" w:hAnsi="Arial" w:cs="Arial"/>
          <w:sz w:val="20"/>
          <w:szCs w:val="20"/>
          <w:lang w:val="en-GB"/>
        </w:rPr>
      </w:pPr>
      <w:r w:rsidRPr="006B12E9">
        <w:rPr>
          <w:rFonts w:ascii="Arial" w:hAnsi="Arial" w:cs="Arial"/>
          <w:sz w:val="20"/>
          <w:szCs w:val="20"/>
          <w:lang w:val="en-GB"/>
        </w:rPr>
        <w:tab/>
        <w:t>(3)</w:t>
      </w:r>
      <w:r w:rsidRPr="006B12E9">
        <w:rPr>
          <w:rFonts w:ascii="Arial" w:hAnsi="Arial" w:cs="Arial"/>
          <w:sz w:val="20"/>
          <w:szCs w:val="20"/>
          <w:lang w:val="en-GB"/>
        </w:rPr>
        <w:tab/>
        <w:t>The particulars referred to in sub-regulation (2)(a), (c)</w:t>
      </w:r>
      <w:r w:rsidR="00C345BB" w:rsidRPr="006B12E9">
        <w:rPr>
          <w:rFonts w:ascii="Arial" w:hAnsi="Arial" w:cs="Arial"/>
          <w:sz w:val="20"/>
          <w:szCs w:val="20"/>
          <w:lang w:val="en-GB"/>
        </w:rPr>
        <w:t>, (d)</w:t>
      </w:r>
      <w:r w:rsidRPr="006B12E9">
        <w:rPr>
          <w:rFonts w:ascii="Arial" w:hAnsi="Arial" w:cs="Arial"/>
          <w:sz w:val="20"/>
          <w:szCs w:val="20"/>
          <w:lang w:val="en-GB"/>
        </w:rPr>
        <w:t xml:space="preserve"> and (</w:t>
      </w:r>
      <w:r w:rsidR="00C345BB" w:rsidRPr="006B12E9">
        <w:rPr>
          <w:rFonts w:ascii="Arial" w:hAnsi="Arial" w:cs="Arial"/>
          <w:sz w:val="20"/>
          <w:szCs w:val="20"/>
          <w:lang w:val="en-GB"/>
        </w:rPr>
        <w:t>e</w:t>
      </w:r>
      <w:r w:rsidRPr="006B12E9">
        <w:rPr>
          <w:rFonts w:ascii="Arial" w:hAnsi="Arial" w:cs="Arial"/>
          <w:sz w:val="20"/>
          <w:szCs w:val="20"/>
          <w:lang w:val="en-GB"/>
        </w:rPr>
        <w:t xml:space="preserve">) shall be marked on </w:t>
      </w:r>
      <w:r w:rsidR="00111B3C" w:rsidRPr="006B12E9">
        <w:rPr>
          <w:rFonts w:ascii="Arial" w:hAnsi="Arial" w:cs="Arial"/>
          <w:sz w:val="20"/>
          <w:szCs w:val="20"/>
          <w:lang w:val="en-GB"/>
        </w:rPr>
        <w:t xml:space="preserve">each </w:t>
      </w:r>
      <w:r w:rsidRPr="006B12E9">
        <w:rPr>
          <w:rFonts w:ascii="Arial" w:hAnsi="Arial" w:cs="Arial"/>
          <w:sz w:val="20"/>
          <w:szCs w:val="20"/>
          <w:lang w:val="en-GB"/>
        </w:rPr>
        <w:t xml:space="preserve">outer container in which more than one container of </w:t>
      </w:r>
      <w:r w:rsidR="00856238">
        <w:rPr>
          <w:rFonts w:ascii="Arial" w:hAnsi="Arial" w:cs="Arial"/>
          <w:sz w:val="20"/>
          <w:szCs w:val="20"/>
          <w:lang w:val="en-GB"/>
        </w:rPr>
        <w:t xml:space="preserve">tea </w:t>
      </w:r>
      <w:r w:rsidR="002C54B8" w:rsidRPr="006B12E9">
        <w:rPr>
          <w:rFonts w:ascii="Arial" w:hAnsi="Arial" w:cs="Arial"/>
          <w:sz w:val="20"/>
          <w:szCs w:val="20"/>
          <w:lang w:val="en-GB"/>
        </w:rPr>
        <w:t>or a related product</w:t>
      </w:r>
      <w:r w:rsidRPr="006B12E9">
        <w:rPr>
          <w:rFonts w:ascii="Arial" w:hAnsi="Arial" w:cs="Arial"/>
          <w:sz w:val="20"/>
          <w:szCs w:val="20"/>
          <w:lang w:val="en-GB"/>
        </w:rPr>
        <w:t xml:space="preserve"> is packed.</w:t>
      </w:r>
    </w:p>
    <w:p w:rsidR="00F20F4C" w:rsidRPr="00F20F4C" w:rsidRDefault="00F20F4C" w:rsidP="003056A3">
      <w:pPr>
        <w:tabs>
          <w:tab w:val="left" w:pos="720"/>
          <w:tab w:val="left" w:pos="1440"/>
          <w:tab w:val="left" w:pos="2160"/>
        </w:tabs>
        <w:ind w:right="-2"/>
        <w:jc w:val="both"/>
        <w:rPr>
          <w:rFonts w:ascii="Arial" w:hAnsi="Arial" w:cs="Arial"/>
          <w:color w:val="000000" w:themeColor="text1"/>
          <w:sz w:val="20"/>
          <w:szCs w:val="20"/>
          <w:lang w:val="en-GB"/>
        </w:rPr>
      </w:pPr>
    </w:p>
    <w:p w:rsidR="00F20F4C" w:rsidRPr="00F20F4C" w:rsidRDefault="00F20F4C" w:rsidP="003056A3">
      <w:pPr>
        <w:tabs>
          <w:tab w:val="left" w:pos="709"/>
          <w:tab w:val="left" w:pos="1418"/>
        </w:tabs>
        <w:ind w:right="-2" w:firstLine="709"/>
        <w:jc w:val="both"/>
        <w:rPr>
          <w:rFonts w:ascii="Arial" w:hAnsi="Arial" w:cs="Arial"/>
          <w:color w:val="000000" w:themeColor="text1"/>
          <w:sz w:val="20"/>
          <w:szCs w:val="20"/>
          <w:lang w:val="en-GB"/>
        </w:rPr>
      </w:pPr>
      <w:r w:rsidRPr="00F20F4C">
        <w:rPr>
          <w:rFonts w:ascii="Arial" w:hAnsi="Arial" w:cs="Arial"/>
          <w:color w:val="000000" w:themeColor="text1"/>
          <w:sz w:val="20"/>
          <w:szCs w:val="20"/>
          <w:lang w:val="en-GB"/>
        </w:rPr>
        <w:t>(4)</w:t>
      </w:r>
      <w:r w:rsidRPr="00F20F4C">
        <w:rPr>
          <w:rFonts w:ascii="Arial" w:hAnsi="Arial" w:cs="Arial"/>
          <w:color w:val="000000" w:themeColor="text1"/>
          <w:sz w:val="20"/>
          <w:szCs w:val="20"/>
          <w:lang w:val="en-GB"/>
        </w:rPr>
        <w:tab/>
      </w:r>
      <w:r w:rsidRPr="00F20F4C">
        <w:rPr>
          <w:rFonts w:ascii="Arial" w:hAnsi="Arial" w:cs="Arial"/>
          <w:color w:val="0070C0"/>
          <w:sz w:val="20"/>
          <w:szCs w:val="20"/>
          <w:lang w:val="en-GB"/>
        </w:rPr>
        <w:t xml:space="preserve">Individual pods/ capsules or filter bags containing </w:t>
      </w:r>
      <w:r>
        <w:rPr>
          <w:rFonts w:ascii="Arial" w:hAnsi="Arial" w:cs="Arial"/>
          <w:color w:val="0070C0"/>
          <w:sz w:val="20"/>
          <w:szCs w:val="20"/>
          <w:lang w:val="en-GB"/>
        </w:rPr>
        <w:t xml:space="preserve">tea </w:t>
      </w:r>
      <w:r>
        <w:rPr>
          <w:rFonts w:ascii="Arial" w:hAnsi="Arial" w:cs="Arial"/>
          <w:color w:val="0070C0"/>
          <w:sz w:val="20"/>
        </w:rPr>
        <w:t xml:space="preserve">or </w:t>
      </w:r>
      <w:r w:rsidR="00E91A17" w:rsidRPr="00F81FA3">
        <w:rPr>
          <w:rFonts w:ascii="Arial" w:hAnsi="Arial" w:cs="Arial"/>
          <w:color w:val="0070C0"/>
          <w:sz w:val="20"/>
        </w:rPr>
        <w:t xml:space="preserve">a </w:t>
      </w:r>
      <w:r w:rsidRPr="00F20F4C">
        <w:rPr>
          <w:rFonts w:ascii="Arial" w:hAnsi="Arial" w:cs="Arial"/>
          <w:color w:val="0070C0"/>
          <w:sz w:val="20"/>
        </w:rPr>
        <w:t xml:space="preserve">related product that </w:t>
      </w:r>
      <w:r w:rsidRPr="00F20F4C">
        <w:rPr>
          <w:rFonts w:ascii="Arial" w:hAnsi="Arial" w:cs="Arial"/>
          <w:color w:val="0070C0"/>
          <w:sz w:val="20"/>
          <w:szCs w:val="20"/>
          <w:lang w:val="en-GB"/>
        </w:rPr>
        <w:t xml:space="preserve">are packed directly in a container </w:t>
      </w:r>
      <w:r w:rsidRPr="00F20F4C">
        <w:rPr>
          <w:rFonts w:ascii="Arial" w:hAnsi="Arial" w:cs="Arial"/>
          <w:color w:val="000000" w:themeColor="text1"/>
          <w:sz w:val="20"/>
          <w:szCs w:val="20"/>
        </w:rPr>
        <w:t>shall be exempted from any of the marking requirements prescribed in sub-regulation (2): Provided that –</w:t>
      </w:r>
    </w:p>
    <w:p w:rsidR="00F20F4C" w:rsidRPr="00F20F4C" w:rsidRDefault="00F20F4C" w:rsidP="003056A3">
      <w:pPr>
        <w:tabs>
          <w:tab w:val="left" w:pos="709"/>
          <w:tab w:val="left" w:pos="1418"/>
        </w:tabs>
        <w:ind w:right="-2" w:firstLine="709"/>
        <w:jc w:val="both"/>
        <w:rPr>
          <w:rFonts w:ascii="Arial" w:hAnsi="Arial" w:cs="Arial"/>
          <w:color w:val="000000" w:themeColor="text1"/>
          <w:sz w:val="20"/>
          <w:szCs w:val="20"/>
        </w:rPr>
      </w:pPr>
    </w:p>
    <w:p w:rsidR="00F20F4C" w:rsidRPr="00F20F4C" w:rsidRDefault="00F20F4C" w:rsidP="003056A3">
      <w:pPr>
        <w:tabs>
          <w:tab w:val="left" w:pos="709"/>
          <w:tab w:val="left" w:pos="1418"/>
        </w:tabs>
        <w:ind w:right="-2" w:firstLine="1418"/>
        <w:jc w:val="both"/>
        <w:rPr>
          <w:rFonts w:ascii="Arial" w:hAnsi="Arial" w:cs="Arial"/>
          <w:sz w:val="20"/>
          <w:szCs w:val="20"/>
        </w:rPr>
      </w:pPr>
      <w:r w:rsidRPr="00F20F4C">
        <w:rPr>
          <w:rFonts w:ascii="Arial" w:hAnsi="Arial" w:cs="Arial"/>
          <w:color w:val="000000" w:themeColor="text1"/>
          <w:sz w:val="20"/>
          <w:szCs w:val="20"/>
        </w:rPr>
        <w:t>(a)</w:t>
      </w:r>
      <w:r w:rsidRPr="00F20F4C">
        <w:rPr>
          <w:rFonts w:ascii="Arial" w:hAnsi="Arial" w:cs="Arial"/>
          <w:color w:val="000000" w:themeColor="text1"/>
          <w:sz w:val="20"/>
          <w:szCs w:val="20"/>
        </w:rPr>
        <w:tab/>
      </w:r>
      <w:r w:rsidRPr="00F20F4C">
        <w:rPr>
          <w:rFonts w:ascii="Arial" w:hAnsi="Arial" w:cs="Arial"/>
          <w:sz w:val="20"/>
          <w:szCs w:val="20"/>
        </w:rPr>
        <w:t>the individual pods/ capsules or filter bags shall not be sold loose; and</w:t>
      </w:r>
    </w:p>
    <w:p w:rsidR="00F20F4C" w:rsidRPr="00F20F4C" w:rsidRDefault="00F20F4C" w:rsidP="003056A3">
      <w:pPr>
        <w:tabs>
          <w:tab w:val="left" w:pos="709"/>
          <w:tab w:val="left" w:pos="1418"/>
        </w:tabs>
        <w:ind w:right="-2" w:firstLine="1418"/>
        <w:jc w:val="both"/>
        <w:rPr>
          <w:rFonts w:ascii="Arial" w:hAnsi="Arial" w:cs="Arial"/>
          <w:sz w:val="20"/>
          <w:szCs w:val="20"/>
        </w:rPr>
      </w:pPr>
    </w:p>
    <w:p w:rsidR="00F20F4C" w:rsidRPr="00F20F4C" w:rsidRDefault="00F20F4C" w:rsidP="003056A3">
      <w:pPr>
        <w:tabs>
          <w:tab w:val="left" w:pos="709"/>
          <w:tab w:val="left" w:pos="1418"/>
        </w:tabs>
        <w:ind w:left="2153" w:right="-2" w:hanging="735"/>
        <w:jc w:val="both"/>
        <w:rPr>
          <w:rFonts w:ascii="Arial" w:hAnsi="Arial" w:cs="Arial"/>
          <w:sz w:val="20"/>
          <w:szCs w:val="20"/>
        </w:rPr>
      </w:pPr>
      <w:r w:rsidRPr="00F20F4C">
        <w:rPr>
          <w:rFonts w:ascii="Arial" w:hAnsi="Arial" w:cs="Arial"/>
          <w:sz w:val="20"/>
          <w:szCs w:val="20"/>
        </w:rPr>
        <w:t>(b)</w:t>
      </w:r>
      <w:r w:rsidRPr="00F20F4C">
        <w:rPr>
          <w:rFonts w:ascii="Arial" w:hAnsi="Arial" w:cs="Arial"/>
          <w:sz w:val="20"/>
          <w:szCs w:val="20"/>
        </w:rPr>
        <w:tab/>
        <w:t xml:space="preserve">the container containing </w:t>
      </w:r>
      <w:r w:rsidRPr="00F20F4C">
        <w:rPr>
          <w:rFonts w:ascii="Arial" w:hAnsi="Arial" w:cs="Arial"/>
          <w:color w:val="0070C0"/>
          <w:sz w:val="20"/>
          <w:szCs w:val="20"/>
        </w:rPr>
        <w:t xml:space="preserve">the individual </w:t>
      </w:r>
      <w:r w:rsidRPr="00F20F4C">
        <w:rPr>
          <w:rFonts w:ascii="Arial" w:hAnsi="Arial" w:cs="Arial"/>
          <w:sz w:val="20"/>
          <w:szCs w:val="20"/>
        </w:rPr>
        <w:t>pods/ capsules or filter bags shall be marked with all the prescribed marking requirements and in the prescribed letter sizes.</w:t>
      </w:r>
    </w:p>
    <w:p w:rsidR="00F20F4C" w:rsidRPr="00F20F4C" w:rsidRDefault="00F20F4C" w:rsidP="003056A3">
      <w:pPr>
        <w:tabs>
          <w:tab w:val="left" w:pos="709"/>
          <w:tab w:val="left" w:pos="1418"/>
        </w:tabs>
        <w:ind w:left="2153" w:right="-2" w:hanging="735"/>
        <w:jc w:val="both"/>
        <w:rPr>
          <w:rFonts w:ascii="Arial" w:hAnsi="Arial" w:cs="Arial"/>
          <w:sz w:val="20"/>
          <w:szCs w:val="20"/>
        </w:rPr>
      </w:pPr>
    </w:p>
    <w:p w:rsidR="00F20F4C" w:rsidRPr="00F20F4C" w:rsidRDefault="00F20F4C" w:rsidP="003056A3">
      <w:pPr>
        <w:tabs>
          <w:tab w:val="left" w:pos="709"/>
          <w:tab w:val="left" w:pos="1418"/>
        </w:tabs>
        <w:ind w:right="-2" w:firstLine="709"/>
        <w:jc w:val="both"/>
        <w:rPr>
          <w:rFonts w:ascii="Arial" w:hAnsi="Arial" w:cs="Arial"/>
          <w:color w:val="0070C0"/>
          <w:sz w:val="20"/>
          <w:szCs w:val="20"/>
          <w:lang w:val="en-GB"/>
        </w:rPr>
      </w:pPr>
      <w:r w:rsidRPr="00F20F4C">
        <w:rPr>
          <w:rFonts w:ascii="Arial" w:hAnsi="Arial" w:cs="Arial"/>
          <w:color w:val="0070C0"/>
          <w:sz w:val="20"/>
        </w:rPr>
        <w:t>(5)</w:t>
      </w:r>
      <w:r w:rsidRPr="00F20F4C">
        <w:rPr>
          <w:rFonts w:ascii="Arial" w:hAnsi="Arial" w:cs="Arial"/>
          <w:color w:val="FF0000"/>
          <w:sz w:val="20"/>
        </w:rPr>
        <w:tab/>
      </w:r>
      <w:r w:rsidRPr="00F20F4C">
        <w:rPr>
          <w:rFonts w:ascii="Arial" w:hAnsi="Arial" w:cs="Arial"/>
          <w:color w:val="0070C0"/>
          <w:sz w:val="20"/>
        </w:rPr>
        <w:t xml:space="preserve">When </w:t>
      </w:r>
      <w:r w:rsidRPr="00F20F4C">
        <w:rPr>
          <w:rFonts w:ascii="Arial" w:hAnsi="Arial" w:cs="Arial"/>
          <w:color w:val="0070C0"/>
          <w:sz w:val="20"/>
          <w:szCs w:val="20"/>
          <w:lang w:val="en-GB"/>
        </w:rPr>
        <w:t xml:space="preserve">individual pods/ capsules or filter bags containing </w:t>
      </w:r>
      <w:r>
        <w:rPr>
          <w:rFonts w:ascii="Arial" w:hAnsi="Arial" w:cs="Arial"/>
          <w:color w:val="0070C0"/>
          <w:sz w:val="20"/>
          <w:szCs w:val="20"/>
          <w:lang w:val="en-GB"/>
        </w:rPr>
        <w:t xml:space="preserve">tea </w:t>
      </w:r>
      <w:r>
        <w:rPr>
          <w:rFonts w:ascii="Arial" w:hAnsi="Arial" w:cs="Arial"/>
          <w:color w:val="0070C0"/>
          <w:sz w:val="20"/>
        </w:rPr>
        <w:t xml:space="preserve">or </w:t>
      </w:r>
      <w:r w:rsidR="00207CAC" w:rsidRPr="00F81FA3">
        <w:rPr>
          <w:rFonts w:ascii="Arial" w:hAnsi="Arial" w:cs="Arial"/>
          <w:color w:val="0070C0"/>
          <w:sz w:val="20"/>
        </w:rPr>
        <w:t xml:space="preserve">a </w:t>
      </w:r>
      <w:r w:rsidRPr="00F20F4C">
        <w:rPr>
          <w:rFonts w:ascii="Arial" w:hAnsi="Arial" w:cs="Arial"/>
          <w:color w:val="0070C0"/>
          <w:sz w:val="20"/>
        </w:rPr>
        <w:t>related product are packed in a sealed bag (manufactured from aluminum foil or any other suitable material) inside a container, the sealed bag</w:t>
      </w:r>
      <w:r w:rsidRPr="00F20F4C">
        <w:rPr>
          <w:rFonts w:ascii="Arial" w:hAnsi="Arial" w:cs="Arial"/>
          <w:color w:val="0070C0"/>
          <w:sz w:val="20"/>
          <w:szCs w:val="20"/>
        </w:rPr>
        <w:t xml:space="preserve"> shall be exempted from any of the marking requirements prescribed in sub-regulation (2)</w:t>
      </w:r>
      <w:r w:rsidRPr="00F20F4C">
        <w:rPr>
          <w:rFonts w:ascii="Arial" w:hAnsi="Arial" w:cs="Arial"/>
          <w:color w:val="0070C0"/>
          <w:sz w:val="20"/>
        </w:rPr>
        <w:t xml:space="preserve">: </w:t>
      </w:r>
      <w:r w:rsidRPr="00F20F4C">
        <w:rPr>
          <w:rFonts w:ascii="Arial" w:hAnsi="Arial" w:cs="Arial"/>
          <w:color w:val="0070C0"/>
          <w:sz w:val="20"/>
          <w:szCs w:val="20"/>
        </w:rPr>
        <w:t>Provided that –</w:t>
      </w:r>
    </w:p>
    <w:p w:rsidR="00F20F4C" w:rsidRPr="00F20F4C" w:rsidRDefault="00F20F4C" w:rsidP="003056A3">
      <w:pPr>
        <w:tabs>
          <w:tab w:val="left" w:pos="709"/>
          <w:tab w:val="left" w:pos="1418"/>
        </w:tabs>
        <w:ind w:right="-2" w:firstLine="709"/>
        <w:jc w:val="both"/>
        <w:rPr>
          <w:rFonts w:ascii="Arial" w:hAnsi="Arial" w:cs="Arial"/>
          <w:color w:val="0070C0"/>
          <w:sz w:val="20"/>
          <w:szCs w:val="20"/>
        </w:rPr>
      </w:pPr>
    </w:p>
    <w:p w:rsidR="00F20F4C" w:rsidRPr="00F20F4C" w:rsidRDefault="00F20F4C" w:rsidP="003056A3">
      <w:pPr>
        <w:tabs>
          <w:tab w:val="left" w:pos="709"/>
          <w:tab w:val="left" w:pos="1418"/>
        </w:tabs>
        <w:ind w:right="-2" w:firstLine="1418"/>
        <w:jc w:val="both"/>
        <w:rPr>
          <w:rFonts w:ascii="Arial" w:hAnsi="Arial" w:cs="Arial"/>
          <w:color w:val="0070C0"/>
          <w:sz w:val="20"/>
          <w:szCs w:val="20"/>
        </w:rPr>
      </w:pPr>
      <w:r w:rsidRPr="00F20F4C">
        <w:rPr>
          <w:rFonts w:ascii="Arial" w:hAnsi="Arial" w:cs="Arial"/>
          <w:color w:val="0070C0"/>
          <w:sz w:val="20"/>
          <w:szCs w:val="20"/>
        </w:rPr>
        <w:t>(a)</w:t>
      </w:r>
      <w:r w:rsidRPr="00F20F4C">
        <w:rPr>
          <w:rFonts w:ascii="Arial" w:hAnsi="Arial" w:cs="Arial"/>
          <w:color w:val="0070C0"/>
          <w:sz w:val="20"/>
          <w:szCs w:val="20"/>
        </w:rPr>
        <w:tab/>
        <w:t>the sealed bag shall not be sold loose; and</w:t>
      </w:r>
    </w:p>
    <w:p w:rsidR="00F20F4C" w:rsidRPr="00F20F4C" w:rsidRDefault="00F20F4C" w:rsidP="003056A3">
      <w:pPr>
        <w:tabs>
          <w:tab w:val="left" w:pos="709"/>
          <w:tab w:val="left" w:pos="1418"/>
        </w:tabs>
        <w:ind w:right="-2" w:firstLine="1418"/>
        <w:jc w:val="both"/>
        <w:rPr>
          <w:rFonts w:ascii="Arial" w:hAnsi="Arial" w:cs="Arial"/>
          <w:color w:val="0070C0"/>
          <w:sz w:val="20"/>
          <w:szCs w:val="20"/>
        </w:rPr>
      </w:pPr>
    </w:p>
    <w:p w:rsidR="00CC6EC4" w:rsidRPr="009C1894" w:rsidRDefault="00F20F4C" w:rsidP="009C1894">
      <w:pPr>
        <w:tabs>
          <w:tab w:val="left" w:pos="709"/>
          <w:tab w:val="left" w:pos="1418"/>
        </w:tabs>
        <w:ind w:left="2153" w:right="-2" w:hanging="735"/>
        <w:jc w:val="both"/>
        <w:rPr>
          <w:rFonts w:ascii="Arial" w:hAnsi="Arial" w:cs="Arial"/>
          <w:color w:val="0070C0"/>
          <w:sz w:val="20"/>
          <w:szCs w:val="20"/>
        </w:rPr>
      </w:pPr>
      <w:r w:rsidRPr="00F20F4C">
        <w:rPr>
          <w:rFonts w:ascii="Arial" w:hAnsi="Arial" w:cs="Arial"/>
          <w:color w:val="0070C0"/>
          <w:sz w:val="20"/>
          <w:szCs w:val="20"/>
        </w:rPr>
        <w:t>(b)</w:t>
      </w:r>
      <w:r w:rsidRPr="00F20F4C">
        <w:rPr>
          <w:rFonts w:ascii="Arial" w:hAnsi="Arial" w:cs="Arial"/>
          <w:color w:val="0070C0"/>
          <w:sz w:val="20"/>
          <w:szCs w:val="20"/>
        </w:rPr>
        <w:tab/>
        <w:t>the container containing such sealed bag shall be marked with all the prescribed marking requirements and in the prescribed letter sizes.</w:t>
      </w:r>
    </w:p>
    <w:p w:rsidR="00D91FED" w:rsidRPr="00F20F4C" w:rsidRDefault="00C63311" w:rsidP="00C448E1">
      <w:pPr>
        <w:pStyle w:val="BodyTextIndent"/>
        <w:tabs>
          <w:tab w:val="left" w:pos="9214"/>
        </w:tabs>
        <w:spacing w:after="0"/>
        <w:ind w:left="0" w:right="282"/>
        <w:rPr>
          <w:rFonts w:ascii="Arial" w:eastAsia="Times New Roman" w:hAnsi="Arial" w:cs="Arial"/>
          <w:b/>
          <w:i/>
          <w:sz w:val="20"/>
          <w:szCs w:val="20"/>
        </w:rPr>
      </w:pPr>
      <w:r w:rsidRPr="00F20F4C">
        <w:rPr>
          <w:rFonts w:ascii="Arial" w:eastAsia="Times New Roman" w:hAnsi="Arial" w:cs="Arial"/>
          <w:b/>
          <w:i/>
          <w:sz w:val="20"/>
          <w:szCs w:val="20"/>
        </w:rPr>
        <w:lastRenderedPageBreak/>
        <w:t>Indication of</w:t>
      </w:r>
      <w:r w:rsidR="00D91FED" w:rsidRPr="00F20F4C">
        <w:rPr>
          <w:rFonts w:ascii="Arial" w:eastAsia="Times New Roman" w:hAnsi="Arial" w:cs="Arial"/>
          <w:b/>
          <w:i/>
          <w:sz w:val="20"/>
          <w:szCs w:val="20"/>
        </w:rPr>
        <w:t xml:space="preserve"> the product </w:t>
      </w:r>
      <w:r w:rsidR="006F2293" w:rsidRPr="00F20F4C">
        <w:rPr>
          <w:rFonts w:ascii="Arial" w:eastAsia="Times New Roman" w:hAnsi="Arial" w:cs="Arial"/>
          <w:b/>
          <w:i/>
          <w:sz w:val="20"/>
          <w:szCs w:val="20"/>
        </w:rPr>
        <w:t>name</w:t>
      </w:r>
    </w:p>
    <w:p w:rsidR="00467F62" w:rsidRPr="00F20F4C" w:rsidRDefault="00467F62" w:rsidP="00C448E1">
      <w:pPr>
        <w:pStyle w:val="BodyTextIndent"/>
        <w:tabs>
          <w:tab w:val="left" w:pos="709"/>
          <w:tab w:val="left" w:pos="9214"/>
        </w:tabs>
        <w:spacing w:after="0"/>
        <w:ind w:left="0" w:right="282"/>
        <w:jc w:val="both"/>
        <w:rPr>
          <w:rFonts w:ascii="Arial" w:eastAsia="Times New Roman" w:hAnsi="Arial" w:cs="Arial"/>
          <w:sz w:val="20"/>
          <w:szCs w:val="20"/>
        </w:rPr>
      </w:pPr>
    </w:p>
    <w:p w:rsidR="00F40730" w:rsidRPr="00016DEF" w:rsidRDefault="003E6E00" w:rsidP="00016DEF">
      <w:pPr>
        <w:pStyle w:val="BodyTextIndent"/>
        <w:tabs>
          <w:tab w:val="left" w:pos="709"/>
          <w:tab w:val="left" w:pos="9214"/>
        </w:tabs>
        <w:spacing w:after="0"/>
        <w:ind w:left="0" w:right="282"/>
        <w:jc w:val="both"/>
        <w:rPr>
          <w:rFonts w:ascii="Arial" w:hAnsi="Arial" w:cs="Arial"/>
          <w:sz w:val="20"/>
          <w:szCs w:val="20"/>
        </w:rPr>
      </w:pPr>
      <w:r w:rsidRPr="00F20F4C">
        <w:rPr>
          <w:rFonts w:ascii="Arial" w:eastAsia="Times New Roman" w:hAnsi="Arial" w:cs="Arial"/>
          <w:sz w:val="20"/>
          <w:szCs w:val="20"/>
        </w:rPr>
        <w:t>1</w:t>
      </w:r>
      <w:r w:rsidR="00786BF4" w:rsidRPr="00F81FA3">
        <w:rPr>
          <w:rFonts w:ascii="Arial" w:eastAsia="Times New Roman" w:hAnsi="Arial" w:cs="Arial"/>
          <w:color w:val="0070C0"/>
          <w:sz w:val="20"/>
          <w:szCs w:val="20"/>
        </w:rPr>
        <w:t>0</w:t>
      </w:r>
      <w:r w:rsidR="009C4DCE" w:rsidRPr="00F20F4C">
        <w:rPr>
          <w:rFonts w:ascii="Arial" w:eastAsia="Times New Roman" w:hAnsi="Arial" w:cs="Arial"/>
          <w:sz w:val="20"/>
          <w:szCs w:val="20"/>
        </w:rPr>
        <w:t>.</w:t>
      </w:r>
      <w:r w:rsidR="009C4DCE" w:rsidRPr="00F20F4C">
        <w:rPr>
          <w:rFonts w:ascii="Arial" w:eastAsia="Times New Roman" w:hAnsi="Arial" w:cs="Arial"/>
          <w:sz w:val="20"/>
          <w:szCs w:val="20"/>
        </w:rPr>
        <w:tab/>
      </w:r>
      <w:r w:rsidR="00D91FED" w:rsidRPr="00F20F4C">
        <w:rPr>
          <w:rFonts w:ascii="Arial" w:eastAsia="Times New Roman" w:hAnsi="Arial" w:cs="Arial"/>
          <w:sz w:val="20"/>
          <w:szCs w:val="20"/>
        </w:rPr>
        <w:t xml:space="preserve">The </w:t>
      </w:r>
      <w:r w:rsidR="00093D3C" w:rsidRPr="00F20F4C">
        <w:rPr>
          <w:rFonts w:ascii="Arial" w:hAnsi="Arial" w:cs="Arial"/>
          <w:sz w:val="20"/>
          <w:szCs w:val="20"/>
        </w:rPr>
        <w:t xml:space="preserve">product </w:t>
      </w:r>
      <w:r w:rsidR="006F2293" w:rsidRPr="00F20F4C">
        <w:rPr>
          <w:rFonts w:ascii="Arial" w:hAnsi="Arial" w:cs="Arial"/>
          <w:sz w:val="20"/>
          <w:szCs w:val="20"/>
        </w:rPr>
        <w:t>name</w:t>
      </w:r>
      <w:r w:rsidR="005F07AE" w:rsidRPr="00F20F4C">
        <w:rPr>
          <w:rFonts w:ascii="Arial" w:hAnsi="Arial" w:cs="Arial"/>
          <w:sz w:val="20"/>
          <w:szCs w:val="20"/>
        </w:rPr>
        <w:t>s</w:t>
      </w:r>
      <w:r w:rsidR="00093D3C" w:rsidRPr="00F20F4C">
        <w:rPr>
          <w:rFonts w:ascii="Arial" w:hAnsi="Arial" w:cs="Arial"/>
          <w:sz w:val="20"/>
          <w:szCs w:val="20"/>
        </w:rPr>
        <w:t xml:space="preserve"> for the </w:t>
      </w:r>
      <w:r w:rsidR="007C60A0" w:rsidRPr="00F20F4C">
        <w:rPr>
          <w:rFonts w:ascii="Arial" w:hAnsi="Arial" w:cs="Arial"/>
          <w:sz w:val="20"/>
          <w:szCs w:val="20"/>
        </w:rPr>
        <w:t>categories</w:t>
      </w:r>
      <w:r w:rsidR="007E645E" w:rsidRPr="00F20F4C">
        <w:rPr>
          <w:rFonts w:ascii="Arial" w:hAnsi="Arial" w:cs="Arial"/>
          <w:sz w:val="20"/>
          <w:szCs w:val="20"/>
        </w:rPr>
        <w:t xml:space="preserve"> of tea </w:t>
      </w:r>
      <w:r w:rsidR="009176E2" w:rsidRPr="00F20F4C">
        <w:rPr>
          <w:rFonts w:ascii="Arial" w:hAnsi="Arial" w:cs="Arial"/>
          <w:sz w:val="20"/>
          <w:szCs w:val="20"/>
          <w:lang w:val="en-GB"/>
        </w:rPr>
        <w:t>and</w:t>
      </w:r>
      <w:r w:rsidR="00093D3C" w:rsidRPr="00F20F4C">
        <w:rPr>
          <w:rFonts w:ascii="Arial" w:hAnsi="Arial" w:cs="Arial"/>
          <w:sz w:val="20"/>
          <w:szCs w:val="20"/>
          <w:lang w:val="en-GB"/>
        </w:rPr>
        <w:t xml:space="preserve"> related product</w:t>
      </w:r>
      <w:r w:rsidR="00093D3C" w:rsidRPr="00F20F4C">
        <w:rPr>
          <w:rFonts w:ascii="Arial" w:hAnsi="Arial" w:cs="Arial"/>
          <w:sz w:val="20"/>
          <w:szCs w:val="20"/>
        </w:rPr>
        <w:t xml:space="preserve">s </w:t>
      </w:r>
      <w:r w:rsidR="00467F62" w:rsidRPr="00F20F4C">
        <w:rPr>
          <w:rFonts w:ascii="Arial" w:hAnsi="Arial" w:cs="Arial"/>
          <w:sz w:val="20"/>
          <w:szCs w:val="20"/>
        </w:rPr>
        <w:t>s</w:t>
      </w:r>
      <w:r w:rsidR="00093D3C" w:rsidRPr="00F20F4C">
        <w:rPr>
          <w:rFonts w:ascii="Arial" w:hAnsi="Arial" w:cs="Arial"/>
          <w:sz w:val="20"/>
          <w:szCs w:val="20"/>
        </w:rPr>
        <w:t>hall be as follows:</w:t>
      </w:r>
    </w:p>
    <w:p w:rsidR="003056A3" w:rsidRDefault="003056A3" w:rsidP="009C1894">
      <w:pPr>
        <w:pStyle w:val="BodyTextIndent"/>
        <w:tabs>
          <w:tab w:val="left" w:pos="709"/>
        </w:tabs>
        <w:spacing w:after="0"/>
        <w:ind w:left="0"/>
        <w:rPr>
          <w:rFonts w:ascii="Arial" w:hAnsi="Arial" w:cs="Arial"/>
          <w:b/>
          <w:sz w:val="20"/>
          <w:szCs w:val="20"/>
        </w:rPr>
      </w:pPr>
    </w:p>
    <w:p w:rsidR="003A3F59" w:rsidRPr="00F20F4C" w:rsidRDefault="003A3F59" w:rsidP="006B12E9">
      <w:pPr>
        <w:pStyle w:val="BodyTextIndent"/>
        <w:tabs>
          <w:tab w:val="left" w:pos="709"/>
        </w:tabs>
        <w:spacing w:after="0"/>
        <w:ind w:left="0"/>
        <w:jc w:val="center"/>
        <w:rPr>
          <w:rFonts w:ascii="Arial" w:hAnsi="Arial" w:cs="Arial"/>
          <w:b/>
          <w:sz w:val="20"/>
          <w:szCs w:val="20"/>
        </w:rPr>
      </w:pPr>
      <w:r w:rsidRPr="00F20F4C">
        <w:rPr>
          <w:rFonts w:ascii="Arial" w:hAnsi="Arial" w:cs="Arial"/>
          <w:b/>
          <w:sz w:val="20"/>
          <w:szCs w:val="20"/>
        </w:rPr>
        <w:t xml:space="preserve">TABLE </w:t>
      </w:r>
      <w:r w:rsidR="004C67B5" w:rsidRPr="00F20F4C">
        <w:rPr>
          <w:rFonts w:ascii="Arial" w:hAnsi="Arial" w:cs="Arial"/>
          <w:b/>
          <w:sz w:val="20"/>
          <w:szCs w:val="20"/>
        </w:rPr>
        <w:t>2</w:t>
      </w:r>
    </w:p>
    <w:p w:rsidR="003A3F59" w:rsidRPr="00F20F4C" w:rsidRDefault="003A3F59" w:rsidP="00E22C9E">
      <w:pPr>
        <w:pStyle w:val="BodyTextIndent"/>
        <w:tabs>
          <w:tab w:val="left" w:pos="709"/>
        </w:tabs>
        <w:spacing w:after="0"/>
        <w:ind w:left="709" w:right="282"/>
        <w:jc w:val="center"/>
        <w:rPr>
          <w:rFonts w:ascii="Arial" w:hAnsi="Arial" w:cs="Arial"/>
          <w:b/>
          <w:sz w:val="20"/>
          <w:szCs w:val="20"/>
        </w:rPr>
      </w:pPr>
      <w:r w:rsidRPr="00F20F4C">
        <w:rPr>
          <w:rFonts w:ascii="Arial" w:hAnsi="Arial" w:cs="Arial"/>
          <w:b/>
          <w:sz w:val="20"/>
          <w:szCs w:val="20"/>
        </w:rPr>
        <w:t xml:space="preserve">PRODUCT </w:t>
      </w:r>
      <w:r w:rsidR="006F2293" w:rsidRPr="00F20F4C">
        <w:rPr>
          <w:rFonts w:ascii="Arial" w:hAnsi="Arial" w:cs="Arial"/>
          <w:b/>
          <w:sz w:val="20"/>
          <w:szCs w:val="20"/>
        </w:rPr>
        <w:t>NAME</w:t>
      </w:r>
      <w:r w:rsidR="00DB5224" w:rsidRPr="00F20F4C">
        <w:rPr>
          <w:rFonts w:ascii="Arial" w:hAnsi="Arial" w:cs="Arial"/>
          <w:b/>
          <w:sz w:val="20"/>
          <w:szCs w:val="20"/>
        </w:rPr>
        <w:t>S</w:t>
      </w:r>
      <w:r w:rsidRPr="00F20F4C">
        <w:rPr>
          <w:rFonts w:ascii="Arial" w:hAnsi="Arial" w:cs="Arial"/>
          <w:b/>
          <w:sz w:val="20"/>
          <w:szCs w:val="20"/>
        </w:rPr>
        <w:t xml:space="preserve"> FOR </w:t>
      </w:r>
      <w:r w:rsidR="00DB5224" w:rsidRPr="00F20F4C">
        <w:rPr>
          <w:rFonts w:ascii="Arial" w:hAnsi="Arial" w:cs="Arial"/>
          <w:b/>
          <w:sz w:val="20"/>
          <w:szCs w:val="20"/>
        </w:rPr>
        <w:t xml:space="preserve">THE </w:t>
      </w:r>
      <w:r w:rsidR="007C60A0" w:rsidRPr="00F20F4C">
        <w:rPr>
          <w:rFonts w:ascii="Arial" w:hAnsi="Arial" w:cs="Arial"/>
          <w:b/>
          <w:sz w:val="20"/>
          <w:szCs w:val="20"/>
        </w:rPr>
        <w:t>CATEGORIES</w:t>
      </w:r>
      <w:r w:rsidR="007E645E" w:rsidRPr="00F20F4C">
        <w:rPr>
          <w:rFonts w:ascii="Arial" w:hAnsi="Arial" w:cs="Arial"/>
          <w:b/>
          <w:sz w:val="20"/>
          <w:szCs w:val="20"/>
        </w:rPr>
        <w:t xml:space="preserve"> OF TEA </w:t>
      </w:r>
      <w:r w:rsidR="00E22C9E" w:rsidRPr="00F20F4C">
        <w:rPr>
          <w:rFonts w:ascii="Arial" w:hAnsi="Arial" w:cs="Arial"/>
          <w:b/>
          <w:sz w:val="20"/>
          <w:szCs w:val="20"/>
        </w:rPr>
        <w:t>AND RELATED PRODUCTS</w:t>
      </w:r>
    </w:p>
    <w:p w:rsidR="007B25ED" w:rsidRPr="00F20F4C" w:rsidRDefault="007B25ED" w:rsidP="00E22C9E">
      <w:pPr>
        <w:pStyle w:val="BodyTextIndent"/>
        <w:tabs>
          <w:tab w:val="left" w:pos="709"/>
        </w:tabs>
        <w:spacing w:after="0"/>
        <w:ind w:left="709" w:right="282"/>
        <w:jc w:val="center"/>
        <w:rPr>
          <w:rFonts w:ascii="Arial" w:hAnsi="Arial" w:cs="Arial"/>
          <w:b/>
          <w:sz w:val="20"/>
          <w:szCs w:val="20"/>
        </w:rPr>
      </w:pPr>
    </w:p>
    <w:tbl>
      <w:tblPr>
        <w:tblStyle w:val="TableGrid"/>
        <w:tblW w:w="8930" w:type="dxa"/>
        <w:tblInd w:w="421" w:type="dxa"/>
        <w:tblLook w:val="04A0" w:firstRow="1" w:lastRow="0" w:firstColumn="1" w:lastColumn="0" w:noHBand="0" w:noVBand="1"/>
      </w:tblPr>
      <w:tblGrid>
        <w:gridCol w:w="4082"/>
        <w:gridCol w:w="4848"/>
      </w:tblGrid>
      <w:tr w:rsidR="00CF6349" w:rsidRPr="00F20F4C" w:rsidTr="00016DEF">
        <w:tc>
          <w:tcPr>
            <w:tcW w:w="4082" w:type="dxa"/>
          </w:tcPr>
          <w:p w:rsidR="007A73C0" w:rsidRPr="00F20F4C" w:rsidRDefault="007C60A0" w:rsidP="005C2B92">
            <w:pPr>
              <w:pStyle w:val="ListParagraph"/>
              <w:ind w:left="0"/>
              <w:jc w:val="center"/>
              <w:rPr>
                <w:rFonts w:cs="Arial"/>
                <w:b/>
                <w:sz w:val="20"/>
              </w:rPr>
            </w:pPr>
            <w:r w:rsidRPr="00F20F4C">
              <w:rPr>
                <w:rFonts w:cs="Arial"/>
                <w:b/>
                <w:sz w:val="20"/>
              </w:rPr>
              <w:t>Category</w:t>
            </w:r>
          </w:p>
          <w:p w:rsidR="005C2B92" w:rsidRPr="00F20F4C" w:rsidRDefault="005C2B92" w:rsidP="005C2B92">
            <w:pPr>
              <w:pStyle w:val="ListParagraph"/>
              <w:ind w:left="0"/>
              <w:jc w:val="center"/>
              <w:rPr>
                <w:rFonts w:cs="Arial"/>
                <w:b/>
                <w:sz w:val="20"/>
              </w:rPr>
            </w:pPr>
          </w:p>
        </w:tc>
        <w:tc>
          <w:tcPr>
            <w:tcW w:w="4848" w:type="dxa"/>
          </w:tcPr>
          <w:p w:rsidR="00467F62" w:rsidRPr="00F20F4C" w:rsidRDefault="00CF6349" w:rsidP="005C2B92">
            <w:pPr>
              <w:jc w:val="center"/>
              <w:rPr>
                <w:rFonts w:ascii="Arial" w:hAnsi="Arial" w:cs="Arial"/>
                <w:b/>
                <w:sz w:val="20"/>
                <w:szCs w:val="20"/>
              </w:rPr>
            </w:pPr>
            <w:r w:rsidRPr="00F20F4C">
              <w:rPr>
                <w:rFonts w:ascii="Arial" w:hAnsi="Arial" w:cs="Arial"/>
                <w:b/>
                <w:sz w:val="20"/>
                <w:szCs w:val="20"/>
              </w:rPr>
              <w:t xml:space="preserve">Product </w:t>
            </w:r>
            <w:r w:rsidR="006F2293" w:rsidRPr="00F20F4C">
              <w:rPr>
                <w:rFonts w:ascii="Arial" w:hAnsi="Arial" w:cs="Arial"/>
                <w:b/>
                <w:sz w:val="20"/>
                <w:szCs w:val="20"/>
              </w:rPr>
              <w:t>name</w:t>
            </w:r>
          </w:p>
        </w:tc>
      </w:tr>
      <w:tr w:rsidR="001071D5" w:rsidRPr="00F20F4C" w:rsidTr="00016DEF">
        <w:tc>
          <w:tcPr>
            <w:tcW w:w="4082" w:type="dxa"/>
          </w:tcPr>
          <w:p w:rsidR="001071D5" w:rsidRPr="00F20F4C" w:rsidRDefault="001071D5" w:rsidP="006B12E9">
            <w:pPr>
              <w:pStyle w:val="ListParagraph"/>
              <w:ind w:left="0"/>
              <w:jc w:val="center"/>
              <w:rPr>
                <w:rFonts w:cs="Arial"/>
                <w:b/>
                <w:sz w:val="20"/>
              </w:rPr>
            </w:pPr>
            <w:r w:rsidRPr="00F20F4C">
              <w:rPr>
                <w:rFonts w:cs="Arial"/>
                <w:b/>
                <w:sz w:val="20"/>
              </w:rPr>
              <w:t>1</w:t>
            </w:r>
          </w:p>
        </w:tc>
        <w:tc>
          <w:tcPr>
            <w:tcW w:w="4848" w:type="dxa"/>
          </w:tcPr>
          <w:p w:rsidR="001071D5" w:rsidRPr="00F20F4C" w:rsidRDefault="001071D5" w:rsidP="006B12E9">
            <w:pPr>
              <w:jc w:val="center"/>
              <w:rPr>
                <w:rFonts w:ascii="Arial" w:hAnsi="Arial" w:cs="Arial"/>
                <w:b/>
                <w:sz w:val="20"/>
                <w:szCs w:val="20"/>
              </w:rPr>
            </w:pPr>
            <w:r w:rsidRPr="00F20F4C">
              <w:rPr>
                <w:rFonts w:ascii="Arial" w:hAnsi="Arial" w:cs="Arial"/>
                <w:b/>
                <w:sz w:val="20"/>
                <w:szCs w:val="20"/>
              </w:rPr>
              <w:t>2</w:t>
            </w:r>
          </w:p>
        </w:tc>
      </w:tr>
      <w:tr w:rsidR="002243A9" w:rsidRPr="00F20F4C" w:rsidTr="00016DEF">
        <w:trPr>
          <w:trHeight w:val="2300"/>
        </w:trPr>
        <w:tc>
          <w:tcPr>
            <w:tcW w:w="4082" w:type="dxa"/>
          </w:tcPr>
          <w:p w:rsidR="002243A9" w:rsidRPr="00F20F4C" w:rsidRDefault="002243A9" w:rsidP="00016DEF">
            <w:pPr>
              <w:pStyle w:val="ListParagraph"/>
              <w:ind w:left="430" w:hanging="566"/>
              <w:rPr>
                <w:rFonts w:cs="Arial"/>
                <w:sz w:val="20"/>
              </w:rPr>
            </w:pPr>
            <w:r w:rsidRPr="00F20F4C">
              <w:rPr>
                <w:rFonts w:cs="Arial"/>
                <w:sz w:val="20"/>
              </w:rPr>
              <w:t xml:space="preserve"> (a) </w:t>
            </w:r>
            <w:r w:rsidR="00016DEF">
              <w:rPr>
                <w:rFonts w:cs="Arial"/>
                <w:sz w:val="20"/>
              </w:rPr>
              <w:t xml:space="preserve">  </w:t>
            </w:r>
            <w:r w:rsidRPr="00F20F4C">
              <w:rPr>
                <w:rFonts w:cs="Arial"/>
                <w:sz w:val="20"/>
              </w:rPr>
              <w:t>Named tea and Unspecified Tea:</w:t>
            </w:r>
          </w:p>
          <w:p w:rsidR="002243A9" w:rsidRPr="00F20F4C" w:rsidRDefault="002243A9" w:rsidP="002D6BFA">
            <w:pPr>
              <w:pStyle w:val="ListParagraph"/>
              <w:ind w:left="713" w:hanging="254"/>
              <w:jc w:val="both"/>
              <w:rPr>
                <w:rFonts w:cs="Arial"/>
                <w:sz w:val="20"/>
              </w:rPr>
            </w:pPr>
            <w:r w:rsidRPr="00F20F4C">
              <w:rPr>
                <w:rFonts w:cs="Arial"/>
                <w:sz w:val="20"/>
              </w:rPr>
              <w:t>(i)  Black tea</w:t>
            </w:r>
          </w:p>
          <w:p w:rsidR="002243A9" w:rsidRPr="00F20F4C" w:rsidRDefault="002243A9" w:rsidP="002D6BFA">
            <w:pPr>
              <w:pStyle w:val="ListParagraph"/>
              <w:ind w:left="855" w:hanging="396"/>
              <w:jc w:val="both"/>
              <w:rPr>
                <w:rFonts w:cs="Arial"/>
                <w:sz w:val="20"/>
              </w:rPr>
            </w:pPr>
            <w:r w:rsidRPr="00F20F4C">
              <w:rPr>
                <w:rFonts w:cs="Arial"/>
                <w:sz w:val="20"/>
              </w:rPr>
              <w:t>(ii)  Oolong tea</w:t>
            </w:r>
          </w:p>
          <w:p w:rsidR="002243A9" w:rsidRPr="00F20F4C" w:rsidRDefault="002243A9" w:rsidP="002D6BFA">
            <w:pPr>
              <w:pStyle w:val="ListParagraph"/>
              <w:ind w:left="855" w:hanging="396"/>
              <w:jc w:val="both"/>
              <w:rPr>
                <w:rFonts w:cs="Arial"/>
                <w:sz w:val="20"/>
              </w:rPr>
            </w:pPr>
            <w:r w:rsidRPr="00F20F4C">
              <w:rPr>
                <w:rFonts w:cs="Arial"/>
                <w:sz w:val="20"/>
              </w:rPr>
              <w:t>(iii)  Green tea</w:t>
            </w:r>
          </w:p>
          <w:p w:rsidR="002243A9" w:rsidRPr="00F20F4C" w:rsidRDefault="002243A9" w:rsidP="002D6BFA">
            <w:pPr>
              <w:pStyle w:val="ListParagraph"/>
              <w:ind w:left="855" w:hanging="396"/>
              <w:jc w:val="both"/>
              <w:rPr>
                <w:rFonts w:cs="Arial"/>
                <w:sz w:val="20"/>
              </w:rPr>
            </w:pPr>
            <w:r w:rsidRPr="00F20F4C">
              <w:rPr>
                <w:rFonts w:cs="Arial"/>
                <w:sz w:val="20"/>
              </w:rPr>
              <w:t>(iv)  White tea</w:t>
            </w:r>
          </w:p>
          <w:p w:rsidR="002243A9" w:rsidRPr="00F20F4C" w:rsidRDefault="002243A9" w:rsidP="002D6BFA">
            <w:pPr>
              <w:pStyle w:val="ListParagraph"/>
              <w:ind w:left="855" w:hanging="396"/>
              <w:jc w:val="both"/>
              <w:rPr>
                <w:rFonts w:cs="Arial"/>
                <w:sz w:val="20"/>
              </w:rPr>
            </w:pPr>
            <w:r w:rsidRPr="00F20F4C">
              <w:rPr>
                <w:rFonts w:cs="Arial"/>
                <w:sz w:val="20"/>
              </w:rPr>
              <w:t>(v)  Yellow tea</w:t>
            </w:r>
          </w:p>
          <w:p w:rsidR="002243A9" w:rsidRPr="00F20F4C" w:rsidRDefault="002243A9" w:rsidP="002D6BFA">
            <w:pPr>
              <w:pStyle w:val="ListParagraph"/>
              <w:ind w:left="855" w:hanging="396"/>
              <w:jc w:val="both"/>
              <w:rPr>
                <w:rFonts w:cs="Arial"/>
                <w:sz w:val="20"/>
              </w:rPr>
            </w:pPr>
            <w:r w:rsidRPr="00F20F4C">
              <w:rPr>
                <w:rFonts w:cs="Arial"/>
                <w:sz w:val="20"/>
              </w:rPr>
              <w:t>(vi)  Matcha tea</w:t>
            </w:r>
          </w:p>
          <w:p w:rsidR="002243A9" w:rsidRPr="00F20F4C" w:rsidRDefault="002243A9" w:rsidP="002D6BFA">
            <w:pPr>
              <w:pStyle w:val="ListParagraph"/>
              <w:ind w:left="855" w:hanging="396"/>
              <w:jc w:val="both"/>
              <w:rPr>
                <w:rFonts w:cs="Arial"/>
                <w:sz w:val="20"/>
              </w:rPr>
            </w:pPr>
            <w:r w:rsidRPr="00F20F4C">
              <w:rPr>
                <w:rFonts w:cs="Arial"/>
                <w:sz w:val="20"/>
              </w:rPr>
              <w:t>(vii)  Pu-Erh tea</w:t>
            </w:r>
          </w:p>
          <w:p w:rsidR="002243A9" w:rsidRPr="00F20F4C" w:rsidRDefault="002243A9" w:rsidP="002243A9">
            <w:pPr>
              <w:pStyle w:val="ListParagraph"/>
              <w:ind w:left="459"/>
              <w:jc w:val="both"/>
              <w:rPr>
                <w:rFonts w:cs="Arial"/>
                <w:sz w:val="20"/>
              </w:rPr>
            </w:pPr>
            <w:r w:rsidRPr="00F20F4C">
              <w:rPr>
                <w:rFonts w:cs="Arial"/>
                <w:sz w:val="20"/>
              </w:rPr>
              <w:t>(viii)  Unspecified tea</w:t>
            </w:r>
          </w:p>
        </w:tc>
        <w:tc>
          <w:tcPr>
            <w:tcW w:w="4848" w:type="dxa"/>
          </w:tcPr>
          <w:p w:rsidR="002243A9" w:rsidRPr="00F20F4C" w:rsidRDefault="002243A9" w:rsidP="00E56A20">
            <w:pPr>
              <w:jc w:val="both"/>
              <w:rPr>
                <w:rFonts w:ascii="Arial" w:hAnsi="Arial" w:cs="Arial"/>
                <w:sz w:val="20"/>
                <w:szCs w:val="20"/>
              </w:rPr>
            </w:pPr>
          </w:p>
          <w:p w:rsidR="002243A9" w:rsidRPr="00F20F4C" w:rsidRDefault="002243A9" w:rsidP="00A729CF">
            <w:pPr>
              <w:pStyle w:val="ListParagraph"/>
              <w:numPr>
                <w:ilvl w:val="0"/>
                <w:numId w:val="18"/>
              </w:numPr>
              <w:ind w:left="431" w:hanging="426"/>
              <w:jc w:val="both"/>
              <w:rPr>
                <w:rFonts w:cs="Arial"/>
                <w:sz w:val="20"/>
                <w:lang w:eastAsia="en-GB"/>
              </w:rPr>
            </w:pPr>
            <w:r w:rsidRPr="00F20F4C">
              <w:rPr>
                <w:rFonts w:cs="Arial"/>
                <w:sz w:val="20"/>
                <w:lang w:eastAsia="en-GB"/>
              </w:rPr>
              <w:t>“Black tea” or “Tea”</w:t>
            </w:r>
          </w:p>
          <w:p w:rsidR="002243A9" w:rsidRPr="00F20F4C" w:rsidRDefault="002243A9" w:rsidP="00A729CF">
            <w:pPr>
              <w:pStyle w:val="ListParagraph"/>
              <w:numPr>
                <w:ilvl w:val="0"/>
                <w:numId w:val="18"/>
              </w:numPr>
              <w:ind w:left="431" w:hanging="426"/>
              <w:jc w:val="both"/>
              <w:rPr>
                <w:rFonts w:cs="Arial"/>
                <w:sz w:val="20"/>
                <w:lang w:eastAsia="en-GB"/>
              </w:rPr>
            </w:pPr>
            <w:r w:rsidRPr="00F20F4C">
              <w:rPr>
                <w:rFonts w:cs="Arial"/>
                <w:sz w:val="20"/>
                <w:lang w:eastAsia="en-GB"/>
              </w:rPr>
              <w:t xml:space="preserve">“Oolong tea” </w:t>
            </w:r>
          </w:p>
          <w:p w:rsidR="002243A9" w:rsidRPr="00F20F4C" w:rsidRDefault="002243A9" w:rsidP="00A729CF">
            <w:pPr>
              <w:pStyle w:val="ListParagraph"/>
              <w:numPr>
                <w:ilvl w:val="0"/>
                <w:numId w:val="18"/>
              </w:numPr>
              <w:ind w:left="431" w:hanging="426"/>
              <w:jc w:val="both"/>
              <w:rPr>
                <w:rFonts w:cs="Arial"/>
                <w:sz w:val="20"/>
                <w:lang w:eastAsia="en-GB"/>
              </w:rPr>
            </w:pPr>
            <w:r w:rsidRPr="00F20F4C">
              <w:rPr>
                <w:rFonts w:cs="Arial"/>
                <w:sz w:val="20"/>
                <w:lang w:eastAsia="en-GB"/>
              </w:rPr>
              <w:t>“Green tea”</w:t>
            </w:r>
          </w:p>
          <w:p w:rsidR="002243A9" w:rsidRPr="00F20F4C" w:rsidRDefault="002243A9" w:rsidP="00A729CF">
            <w:pPr>
              <w:pStyle w:val="ListParagraph"/>
              <w:numPr>
                <w:ilvl w:val="0"/>
                <w:numId w:val="18"/>
              </w:numPr>
              <w:ind w:left="431" w:hanging="426"/>
              <w:jc w:val="both"/>
              <w:rPr>
                <w:rFonts w:cs="Arial"/>
                <w:sz w:val="20"/>
                <w:lang w:eastAsia="en-GB"/>
              </w:rPr>
            </w:pPr>
            <w:r w:rsidRPr="00F20F4C">
              <w:rPr>
                <w:rFonts w:cs="Arial"/>
                <w:sz w:val="20"/>
                <w:lang w:eastAsia="en-GB"/>
              </w:rPr>
              <w:t>“White tea”</w:t>
            </w:r>
          </w:p>
          <w:p w:rsidR="002243A9" w:rsidRPr="00F20F4C" w:rsidRDefault="002243A9" w:rsidP="00A729CF">
            <w:pPr>
              <w:pStyle w:val="ListParagraph"/>
              <w:numPr>
                <w:ilvl w:val="0"/>
                <w:numId w:val="18"/>
              </w:numPr>
              <w:ind w:left="431" w:hanging="426"/>
              <w:jc w:val="both"/>
              <w:rPr>
                <w:rFonts w:cs="Arial"/>
                <w:sz w:val="20"/>
                <w:lang w:eastAsia="en-GB"/>
              </w:rPr>
            </w:pPr>
            <w:r w:rsidRPr="00F20F4C">
              <w:rPr>
                <w:rFonts w:cs="Arial"/>
                <w:sz w:val="20"/>
                <w:lang w:eastAsia="en-GB"/>
              </w:rPr>
              <w:t>“Yellow tea”</w:t>
            </w:r>
          </w:p>
          <w:p w:rsidR="002243A9" w:rsidRPr="00F20F4C" w:rsidRDefault="002243A9" w:rsidP="00A729CF">
            <w:pPr>
              <w:pStyle w:val="ListParagraph"/>
              <w:numPr>
                <w:ilvl w:val="0"/>
                <w:numId w:val="18"/>
              </w:numPr>
              <w:ind w:left="431" w:hanging="426"/>
              <w:jc w:val="both"/>
              <w:rPr>
                <w:rFonts w:cs="Arial"/>
                <w:sz w:val="20"/>
                <w:lang w:eastAsia="en-GB"/>
              </w:rPr>
            </w:pPr>
            <w:r w:rsidRPr="00F20F4C">
              <w:rPr>
                <w:rFonts w:cs="Arial"/>
                <w:sz w:val="20"/>
                <w:lang w:eastAsia="en-GB"/>
              </w:rPr>
              <w:t>“Matcha tea”</w:t>
            </w:r>
          </w:p>
          <w:p w:rsidR="002243A9" w:rsidRPr="00F20F4C" w:rsidRDefault="002243A9" w:rsidP="00A729CF">
            <w:pPr>
              <w:pStyle w:val="ListParagraph"/>
              <w:numPr>
                <w:ilvl w:val="0"/>
                <w:numId w:val="18"/>
              </w:numPr>
              <w:ind w:left="431" w:hanging="426"/>
              <w:jc w:val="both"/>
              <w:rPr>
                <w:rFonts w:cs="Arial"/>
                <w:sz w:val="20"/>
                <w:lang w:eastAsia="en-GB"/>
              </w:rPr>
            </w:pPr>
            <w:r w:rsidRPr="00F20F4C">
              <w:rPr>
                <w:rFonts w:cs="Arial"/>
                <w:sz w:val="20"/>
                <w:lang w:eastAsia="en-GB"/>
              </w:rPr>
              <w:t>“Pu-Erh tea”</w:t>
            </w:r>
          </w:p>
          <w:p w:rsidR="002243A9" w:rsidRPr="00F20F4C" w:rsidRDefault="002243A9" w:rsidP="00A729CF">
            <w:pPr>
              <w:pStyle w:val="ListParagraph"/>
              <w:numPr>
                <w:ilvl w:val="0"/>
                <w:numId w:val="18"/>
              </w:numPr>
              <w:ind w:left="431" w:hanging="426"/>
              <w:jc w:val="both"/>
              <w:rPr>
                <w:rFonts w:cs="Arial"/>
                <w:sz w:val="20"/>
                <w:lang w:eastAsia="en-GB"/>
              </w:rPr>
            </w:pPr>
            <w:r w:rsidRPr="00F20F4C">
              <w:rPr>
                <w:rFonts w:cs="Arial"/>
                <w:sz w:val="20"/>
                <w:lang w:eastAsia="en-GB"/>
              </w:rPr>
              <w:t xml:space="preserve">The appropriate product name used when tea has been processed/ treated in a manner other than the methods described in regulation 4(1), Table 1.  </w:t>
            </w:r>
          </w:p>
        </w:tc>
      </w:tr>
      <w:tr w:rsidR="00D52826" w:rsidRPr="00F20F4C" w:rsidTr="00016DEF">
        <w:tc>
          <w:tcPr>
            <w:tcW w:w="4082" w:type="dxa"/>
          </w:tcPr>
          <w:p w:rsidR="00D52826" w:rsidRPr="00F20F4C" w:rsidRDefault="00016DEF" w:rsidP="00A729CF">
            <w:pPr>
              <w:pStyle w:val="ListParagraph"/>
              <w:numPr>
                <w:ilvl w:val="0"/>
                <w:numId w:val="6"/>
              </w:numPr>
              <w:jc w:val="both"/>
              <w:rPr>
                <w:rFonts w:cs="Arial"/>
                <w:sz w:val="20"/>
                <w:lang w:eastAsia="en-GB"/>
              </w:rPr>
            </w:pPr>
            <w:r>
              <w:rPr>
                <w:rFonts w:cs="Arial"/>
                <w:sz w:val="20"/>
                <w:lang w:eastAsia="en-GB"/>
              </w:rPr>
              <w:t xml:space="preserve"> </w:t>
            </w:r>
            <w:r w:rsidR="001E4BA4" w:rsidRPr="00F20F4C">
              <w:rPr>
                <w:rFonts w:cs="Arial"/>
                <w:sz w:val="20"/>
                <w:lang w:eastAsia="en-GB"/>
              </w:rPr>
              <w:t>Instant tea</w:t>
            </w:r>
            <w:r w:rsidR="007E645E" w:rsidRPr="00F20F4C">
              <w:rPr>
                <w:rFonts w:cs="Arial"/>
                <w:sz w:val="20"/>
                <w:lang w:eastAsia="en-GB"/>
              </w:rPr>
              <w:t xml:space="preserve"> (</w:t>
            </w:r>
            <w:r w:rsidR="007E645E" w:rsidRPr="00F20F4C">
              <w:rPr>
                <w:rFonts w:cs="Arial"/>
                <w:sz w:val="20"/>
                <w:lang w:val="en-ZA" w:eastAsia="en-GB"/>
              </w:rPr>
              <w:t>soluble tea</w:t>
            </w:r>
            <w:r w:rsidR="001E4BA4" w:rsidRPr="00F20F4C">
              <w:rPr>
                <w:rFonts w:cs="Arial"/>
                <w:sz w:val="20"/>
                <w:lang w:val="en-ZA" w:eastAsia="en-GB"/>
              </w:rPr>
              <w:t xml:space="preserve"> extract</w:t>
            </w:r>
            <w:r w:rsidR="007E645E" w:rsidRPr="00F20F4C">
              <w:rPr>
                <w:rFonts w:cs="Arial"/>
                <w:sz w:val="20"/>
                <w:lang w:val="en-ZA" w:eastAsia="en-GB"/>
              </w:rPr>
              <w:t>)</w:t>
            </w:r>
          </w:p>
        </w:tc>
        <w:tc>
          <w:tcPr>
            <w:tcW w:w="4848" w:type="dxa"/>
          </w:tcPr>
          <w:p w:rsidR="00D52826" w:rsidRPr="00F20F4C" w:rsidRDefault="00371B5F" w:rsidP="004028F9">
            <w:pPr>
              <w:jc w:val="both"/>
              <w:rPr>
                <w:rFonts w:ascii="Arial" w:hAnsi="Arial" w:cs="Arial"/>
                <w:sz w:val="20"/>
                <w:szCs w:val="20"/>
              </w:rPr>
            </w:pPr>
            <w:r w:rsidRPr="00F20F4C">
              <w:rPr>
                <w:rFonts w:ascii="Arial" w:hAnsi="Arial" w:cs="Arial"/>
                <w:sz w:val="20"/>
                <w:szCs w:val="20"/>
                <w:lang w:val="en-ZA"/>
              </w:rPr>
              <w:t xml:space="preserve">“Instant ‘X’ tea” or “Soluble ‘X’ tea” </w:t>
            </w:r>
          </w:p>
        </w:tc>
      </w:tr>
      <w:tr w:rsidR="002458A8" w:rsidRPr="00F20F4C" w:rsidTr="00016DEF">
        <w:tc>
          <w:tcPr>
            <w:tcW w:w="4082" w:type="dxa"/>
          </w:tcPr>
          <w:p w:rsidR="002458A8" w:rsidRPr="00F20F4C" w:rsidRDefault="002458A8" w:rsidP="00016DEF">
            <w:pPr>
              <w:pStyle w:val="ListParagraph"/>
              <w:numPr>
                <w:ilvl w:val="0"/>
                <w:numId w:val="6"/>
              </w:numPr>
              <w:ind w:left="431" w:hanging="431"/>
              <w:jc w:val="both"/>
              <w:rPr>
                <w:rFonts w:cs="Arial"/>
                <w:sz w:val="20"/>
                <w:lang w:eastAsia="en-GB"/>
              </w:rPr>
            </w:pPr>
            <w:r w:rsidRPr="00F20F4C">
              <w:rPr>
                <w:rFonts w:cs="Arial"/>
                <w:sz w:val="20"/>
                <w:lang w:val="en-ZA" w:eastAsia="en-GB"/>
              </w:rPr>
              <w:t>Decaffeinated tea</w:t>
            </w:r>
            <w:r>
              <w:rPr>
                <w:rFonts w:cs="Arial"/>
                <w:sz w:val="20"/>
                <w:lang w:val="en-ZA" w:eastAsia="en-GB"/>
              </w:rPr>
              <w:t xml:space="preserve"> </w:t>
            </w:r>
            <w:r w:rsidRPr="00F81FA3">
              <w:rPr>
                <w:rFonts w:cs="Arial"/>
                <w:color w:val="0070C0"/>
                <w:sz w:val="20"/>
                <w:lang w:val="en-ZA" w:eastAsia="en-GB"/>
              </w:rPr>
              <w:t xml:space="preserve">and Decaffeinated </w:t>
            </w:r>
            <w:r w:rsidR="00016DEF">
              <w:rPr>
                <w:rFonts w:cs="Arial"/>
                <w:color w:val="0070C0"/>
                <w:sz w:val="20"/>
                <w:lang w:val="en-ZA" w:eastAsia="en-GB"/>
              </w:rPr>
              <w:t xml:space="preserve">  </w:t>
            </w:r>
            <w:r w:rsidRPr="00F81FA3">
              <w:rPr>
                <w:rFonts w:cs="Arial"/>
                <w:color w:val="0070C0"/>
                <w:sz w:val="20"/>
                <w:lang w:val="en-ZA" w:eastAsia="en-GB"/>
              </w:rPr>
              <w:t>instant tea</w:t>
            </w:r>
          </w:p>
        </w:tc>
        <w:tc>
          <w:tcPr>
            <w:tcW w:w="4848" w:type="dxa"/>
          </w:tcPr>
          <w:p w:rsidR="002458A8" w:rsidRPr="00F20F4C" w:rsidRDefault="002458A8" w:rsidP="002458A8">
            <w:pPr>
              <w:jc w:val="both"/>
              <w:rPr>
                <w:rFonts w:ascii="Arial" w:hAnsi="Arial" w:cs="Arial"/>
                <w:sz w:val="20"/>
                <w:szCs w:val="20"/>
              </w:rPr>
            </w:pPr>
            <w:r>
              <w:rPr>
                <w:rFonts w:ascii="Arial" w:hAnsi="Arial" w:cs="Arial"/>
                <w:bCs/>
                <w:sz w:val="20"/>
                <w:szCs w:val="20"/>
                <w:lang w:val="en-ZA"/>
              </w:rPr>
              <w:t xml:space="preserve">“Decaffeinated ‘X’ tea”/ </w:t>
            </w:r>
            <w:r w:rsidRPr="00F20F4C">
              <w:rPr>
                <w:rFonts w:ascii="Arial" w:hAnsi="Arial" w:cs="Arial"/>
                <w:bCs/>
                <w:sz w:val="20"/>
                <w:szCs w:val="20"/>
                <w:lang w:val="en-ZA"/>
              </w:rPr>
              <w:t>“</w:t>
            </w:r>
            <w:r w:rsidRPr="00F20F4C">
              <w:rPr>
                <w:rFonts w:ascii="Arial" w:hAnsi="Arial" w:cs="Arial"/>
                <w:sz w:val="20"/>
                <w:szCs w:val="20"/>
              </w:rPr>
              <w:t>Decaf ‘X’ tea”</w:t>
            </w:r>
            <w:r>
              <w:rPr>
                <w:rFonts w:ascii="Arial" w:hAnsi="Arial" w:cs="Arial"/>
                <w:sz w:val="20"/>
                <w:szCs w:val="20"/>
              </w:rPr>
              <w:t xml:space="preserve"> </w:t>
            </w:r>
            <w:r w:rsidRPr="00F81FA3">
              <w:rPr>
                <w:rFonts w:ascii="Arial" w:hAnsi="Arial" w:cs="Arial"/>
                <w:bCs/>
                <w:color w:val="0070C0"/>
                <w:sz w:val="20"/>
                <w:szCs w:val="20"/>
                <w:lang w:val="en-ZA"/>
              </w:rPr>
              <w:t>or “</w:t>
            </w:r>
            <w:r w:rsidRPr="00F81FA3">
              <w:rPr>
                <w:rFonts w:ascii="Arial" w:hAnsi="Arial" w:cs="Arial"/>
                <w:color w:val="0070C0"/>
                <w:sz w:val="20"/>
                <w:szCs w:val="20"/>
              </w:rPr>
              <w:t>Decaffeinated instant tea”/ “Decaf instant tea”, as the case may be.</w:t>
            </w:r>
          </w:p>
        </w:tc>
      </w:tr>
      <w:tr w:rsidR="002458A8" w:rsidRPr="00F20F4C" w:rsidTr="00016DEF">
        <w:tc>
          <w:tcPr>
            <w:tcW w:w="4082" w:type="dxa"/>
          </w:tcPr>
          <w:p w:rsidR="002458A8" w:rsidRPr="00F20F4C" w:rsidRDefault="00016DEF" w:rsidP="00016DEF">
            <w:pPr>
              <w:ind w:left="431" w:hanging="431"/>
              <w:jc w:val="both"/>
              <w:rPr>
                <w:rFonts w:cs="Arial"/>
                <w:sz w:val="20"/>
              </w:rPr>
            </w:pPr>
            <w:r>
              <w:rPr>
                <w:rFonts w:ascii="Arial" w:hAnsi="Arial" w:cs="Arial"/>
                <w:sz w:val="20"/>
              </w:rPr>
              <w:t xml:space="preserve">(d) </w:t>
            </w:r>
            <w:r w:rsidR="002458A8" w:rsidRPr="00F20F4C">
              <w:rPr>
                <w:rFonts w:ascii="Arial" w:hAnsi="Arial" w:cs="Arial"/>
                <w:sz w:val="20"/>
              </w:rPr>
              <w:t xml:space="preserve">Tea essence </w:t>
            </w:r>
            <w:r w:rsidR="002458A8" w:rsidRPr="00F20F4C">
              <w:rPr>
                <w:rFonts w:ascii="Arial" w:hAnsi="Arial" w:cs="Arial"/>
                <w:sz w:val="20"/>
                <w:lang w:val="en-ZA"/>
              </w:rPr>
              <w:t>(liquid tea extract</w:t>
            </w:r>
            <w:r w:rsidR="002458A8" w:rsidRPr="00F20F4C">
              <w:rPr>
                <w:rFonts w:ascii="Arial" w:hAnsi="Arial" w:cs="Arial"/>
                <w:sz w:val="20"/>
              </w:rPr>
              <w:t>/ concentrate)</w:t>
            </w:r>
          </w:p>
        </w:tc>
        <w:tc>
          <w:tcPr>
            <w:tcW w:w="4848" w:type="dxa"/>
          </w:tcPr>
          <w:p w:rsidR="002458A8" w:rsidRPr="00F20F4C" w:rsidRDefault="002458A8" w:rsidP="004028F9">
            <w:pPr>
              <w:jc w:val="both"/>
              <w:rPr>
                <w:rFonts w:ascii="Arial" w:hAnsi="Arial" w:cs="Arial"/>
                <w:sz w:val="20"/>
                <w:szCs w:val="20"/>
              </w:rPr>
            </w:pPr>
            <w:r w:rsidRPr="00F20F4C">
              <w:rPr>
                <w:rFonts w:ascii="Arial" w:hAnsi="Arial" w:cs="Arial"/>
                <w:sz w:val="20"/>
                <w:szCs w:val="20"/>
              </w:rPr>
              <w:t>“</w:t>
            </w:r>
            <w:r w:rsidRPr="00F20F4C">
              <w:rPr>
                <w:rFonts w:ascii="Arial" w:hAnsi="Arial" w:cs="Arial"/>
                <w:bCs/>
                <w:sz w:val="20"/>
                <w:szCs w:val="20"/>
                <w:lang w:val="en-ZA"/>
              </w:rPr>
              <w:t xml:space="preserve">‘X’ </w:t>
            </w:r>
            <w:r w:rsidRPr="00F20F4C">
              <w:rPr>
                <w:rFonts w:ascii="Arial" w:hAnsi="Arial" w:cs="Arial"/>
                <w:sz w:val="20"/>
                <w:szCs w:val="20"/>
              </w:rPr>
              <w:t>tea essence” or “</w:t>
            </w:r>
            <w:r w:rsidRPr="00F20F4C">
              <w:rPr>
                <w:rFonts w:ascii="Arial" w:hAnsi="Arial" w:cs="Arial"/>
                <w:bCs/>
                <w:sz w:val="20"/>
                <w:szCs w:val="20"/>
                <w:lang w:val="en-ZA"/>
              </w:rPr>
              <w:t>‘X’ t</w:t>
            </w:r>
            <w:r w:rsidRPr="00F20F4C">
              <w:rPr>
                <w:rFonts w:ascii="Arial" w:hAnsi="Arial" w:cs="Arial"/>
                <w:sz w:val="20"/>
                <w:szCs w:val="20"/>
              </w:rPr>
              <w:t xml:space="preserve">ea concentrate” or “Liquid </w:t>
            </w:r>
            <w:r w:rsidRPr="00F20F4C">
              <w:rPr>
                <w:rFonts w:ascii="Arial" w:hAnsi="Arial" w:cs="Arial"/>
                <w:bCs/>
                <w:sz w:val="20"/>
                <w:szCs w:val="20"/>
                <w:lang w:val="en-ZA"/>
              </w:rPr>
              <w:t xml:space="preserve">‘X’ </w:t>
            </w:r>
            <w:r w:rsidRPr="00F20F4C">
              <w:rPr>
                <w:rFonts w:ascii="Arial" w:hAnsi="Arial" w:cs="Arial"/>
                <w:sz w:val="20"/>
                <w:szCs w:val="20"/>
              </w:rPr>
              <w:t xml:space="preserve">tea extract”/ “Liquid </w:t>
            </w:r>
            <w:r w:rsidRPr="00F20F4C">
              <w:rPr>
                <w:rFonts w:ascii="Arial" w:hAnsi="Arial" w:cs="Arial"/>
                <w:bCs/>
                <w:sz w:val="20"/>
                <w:szCs w:val="20"/>
                <w:lang w:val="en-ZA"/>
              </w:rPr>
              <w:t xml:space="preserve">‘X’ </w:t>
            </w:r>
            <w:r w:rsidRPr="00F20F4C">
              <w:rPr>
                <w:rFonts w:ascii="Arial" w:hAnsi="Arial" w:cs="Arial"/>
                <w:sz w:val="20"/>
                <w:szCs w:val="20"/>
              </w:rPr>
              <w:t>tea concentrate”</w:t>
            </w:r>
          </w:p>
        </w:tc>
      </w:tr>
    </w:tbl>
    <w:p w:rsidR="00E56A20" w:rsidRPr="00F20F4C" w:rsidRDefault="00E56A20" w:rsidP="006B12E9">
      <w:pPr>
        <w:pStyle w:val="BodyTextIndent"/>
        <w:tabs>
          <w:tab w:val="left" w:pos="709"/>
        </w:tabs>
        <w:spacing w:after="0"/>
        <w:ind w:right="284"/>
        <w:jc w:val="both"/>
        <w:rPr>
          <w:rFonts w:ascii="Arial" w:hAnsi="Arial" w:cs="Arial"/>
          <w:sz w:val="20"/>
          <w:szCs w:val="20"/>
          <w:lang w:val="en-ZA"/>
        </w:rPr>
      </w:pPr>
      <w:r>
        <w:rPr>
          <w:rFonts w:ascii="Arial" w:eastAsia="Times New Roman" w:hAnsi="Arial" w:cs="Arial"/>
          <w:sz w:val="20"/>
          <w:szCs w:val="20"/>
        </w:rPr>
        <w:t xml:space="preserve">Note: </w:t>
      </w:r>
      <w:r>
        <w:rPr>
          <w:rFonts w:ascii="Arial" w:hAnsi="Arial" w:cs="Arial"/>
          <w:sz w:val="20"/>
          <w:szCs w:val="20"/>
          <w:lang w:val="en-ZA"/>
        </w:rPr>
        <w:t xml:space="preserve">‘X’ refers </w:t>
      </w:r>
      <w:r w:rsidR="007C60A0">
        <w:rPr>
          <w:rFonts w:ascii="Arial" w:hAnsi="Arial" w:cs="Arial"/>
          <w:sz w:val="20"/>
          <w:szCs w:val="20"/>
          <w:lang w:val="en-ZA"/>
        </w:rPr>
        <w:t xml:space="preserve">to the name of the </w:t>
      </w:r>
      <w:r w:rsidR="007C60A0" w:rsidRPr="00F20F4C">
        <w:rPr>
          <w:rFonts w:ascii="Arial" w:hAnsi="Arial" w:cs="Arial"/>
          <w:sz w:val="20"/>
          <w:szCs w:val="20"/>
          <w:lang w:val="en-ZA"/>
        </w:rPr>
        <w:t>specific category</w:t>
      </w:r>
      <w:r w:rsidRPr="00F20F4C">
        <w:rPr>
          <w:rFonts w:ascii="Arial" w:hAnsi="Arial" w:cs="Arial"/>
          <w:sz w:val="20"/>
          <w:szCs w:val="20"/>
          <w:lang w:val="en-ZA"/>
        </w:rPr>
        <w:t xml:space="preserve"> of tea used</w:t>
      </w:r>
      <w:r w:rsidR="006D5028" w:rsidRPr="00F20F4C">
        <w:rPr>
          <w:rFonts w:ascii="Arial" w:hAnsi="Arial" w:cs="Arial"/>
          <w:sz w:val="20"/>
          <w:szCs w:val="20"/>
          <w:lang w:val="en-ZA"/>
        </w:rPr>
        <w:t>.</w:t>
      </w:r>
    </w:p>
    <w:p w:rsidR="006D64FA" w:rsidRPr="00F20F4C" w:rsidRDefault="006D64FA" w:rsidP="00E22C9E">
      <w:pPr>
        <w:pStyle w:val="BodyTextIndent"/>
        <w:tabs>
          <w:tab w:val="left" w:pos="709"/>
        </w:tabs>
        <w:spacing w:after="0"/>
        <w:ind w:left="0" w:right="284"/>
        <w:rPr>
          <w:rFonts w:ascii="Arial" w:hAnsi="Arial" w:cs="Arial"/>
          <w:sz w:val="20"/>
          <w:szCs w:val="20"/>
          <w:lang w:val="en-GB"/>
        </w:rPr>
      </w:pPr>
    </w:p>
    <w:p w:rsidR="00B64FAC" w:rsidRPr="00F20F4C" w:rsidRDefault="005F07AE" w:rsidP="00E22C9E">
      <w:pPr>
        <w:pStyle w:val="BodyTextIndent"/>
        <w:tabs>
          <w:tab w:val="left" w:pos="709"/>
        </w:tabs>
        <w:spacing w:after="0"/>
        <w:ind w:left="0" w:right="284"/>
        <w:rPr>
          <w:rFonts w:ascii="Arial" w:hAnsi="Arial" w:cs="Arial"/>
          <w:sz w:val="20"/>
          <w:szCs w:val="20"/>
          <w:lang w:val="en-ZA"/>
        </w:rPr>
      </w:pPr>
      <w:r w:rsidRPr="00F20F4C">
        <w:rPr>
          <w:rFonts w:ascii="Arial" w:hAnsi="Arial" w:cs="Arial"/>
          <w:b/>
          <w:i/>
          <w:sz w:val="20"/>
          <w:szCs w:val="20"/>
          <w:lang w:val="en-GB"/>
        </w:rPr>
        <w:t>Additions to the p</w:t>
      </w:r>
      <w:r w:rsidR="00410B05" w:rsidRPr="00F20F4C">
        <w:rPr>
          <w:rFonts w:ascii="Arial" w:hAnsi="Arial" w:cs="Arial"/>
          <w:b/>
          <w:i/>
          <w:sz w:val="20"/>
          <w:szCs w:val="20"/>
          <w:lang w:val="en-GB"/>
        </w:rPr>
        <w:t xml:space="preserve">roduct </w:t>
      </w:r>
      <w:r w:rsidR="006F2293" w:rsidRPr="00F20F4C">
        <w:rPr>
          <w:rFonts w:ascii="Arial" w:hAnsi="Arial" w:cs="Arial"/>
          <w:b/>
          <w:i/>
          <w:sz w:val="20"/>
          <w:szCs w:val="20"/>
          <w:lang w:val="en-GB"/>
        </w:rPr>
        <w:t>name</w:t>
      </w:r>
    </w:p>
    <w:p w:rsidR="00E10546" w:rsidRPr="00F20F4C" w:rsidRDefault="00E10546" w:rsidP="00E10546">
      <w:pPr>
        <w:ind w:right="282"/>
        <w:jc w:val="both"/>
        <w:rPr>
          <w:rFonts w:ascii="Arial" w:hAnsi="Arial" w:cs="Arial"/>
          <w:sz w:val="20"/>
          <w:szCs w:val="20"/>
          <w:lang w:val="en-GB"/>
        </w:rPr>
      </w:pPr>
    </w:p>
    <w:p w:rsidR="00C2736C" w:rsidRPr="00F20F4C" w:rsidRDefault="00203339" w:rsidP="003056A3">
      <w:pPr>
        <w:jc w:val="both"/>
        <w:rPr>
          <w:rFonts w:ascii="Arial" w:hAnsi="Arial" w:cs="Arial"/>
          <w:sz w:val="20"/>
        </w:rPr>
      </w:pPr>
      <w:r w:rsidRPr="00F20F4C">
        <w:rPr>
          <w:rFonts w:ascii="Arial" w:hAnsi="Arial" w:cs="Arial"/>
          <w:sz w:val="20"/>
          <w:szCs w:val="20"/>
          <w:lang w:val="en-GB"/>
        </w:rPr>
        <w:t>1</w:t>
      </w:r>
      <w:r w:rsidR="00786BF4" w:rsidRPr="00F81FA3">
        <w:rPr>
          <w:rFonts w:ascii="Arial" w:hAnsi="Arial" w:cs="Arial"/>
          <w:color w:val="0070C0"/>
          <w:sz w:val="20"/>
          <w:szCs w:val="20"/>
          <w:lang w:val="en-GB"/>
        </w:rPr>
        <w:t>1</w:t>
      </w:r>
      <w:r w:rsidRPr="00F20F4C">
        <w:rPr>
          <w:rFonts w:ascii="Arial" w:hAnsi="Arial" w:cs="Arial"/>
          <w:sz w:val="20"/>
          <w:szCs w:val="20"/>
          <w:lang w:val="en-GB"/>
        </w:rPr>
        <w:t>.</w:t>
      </w:r>
      <w:r w:rsidR="00B64FAC" w:rsidRPr="00F20F4C">
        <w:rPr>
          <w:rFonts w:ascii="Arial" w:hAnsi="Arial" w:cs="Arial"/>
          <w:sz w:val="20"/>
          <w:szCs w:val="20"/>
          <w:lang w:val="en-GB"/>
        </w:rPr>
        <w:tab/>
      </w:r>
      <w:r w:rsidR="006D5028" w:rsidRPr="00F20F4C">
        <w:rPr>
          <w:rFonts w:ascii="Arial" w:hAnsi="Arial" w:cs="Arial"/>
          <w:sz w:val="20"/>
          <w:szCs w:val="20"/>
          <w:lang w:val="en-GB"/>
        </w:rPr>
        <w:t xml:space="preserve">(1) </w:t>
      </w:r>
      <w:r w:rsidR="006D5028" w:rsidRPr="00F20F4C">
        <w:rPr>
          <w:rFonts w:ascii="Arial" w:hAnsi="Arial" w:cs="Arial"/>
          <w:sz w:val="20"/>
          <w:szCs w:val="20"/>
          <w:lang w:val="en-GB"/>
        </w:rPr>
        <w:tab/>
      </w:r>
      <w:r w:rsidR="006A0012" w:rsidRPr="00F20F4C">
        <w:rPr>
          <w:rFonts w:ascii="Arial" w:hAnsi="Arial" w:cs="Arial"/>
          <w:sz w:val="20"/>
        </w:rPr>
        <w:t xml:space="preserve">The </w:t>
      </w:r>
      <w:r w:rsidR="00560F43" w:rsidRPr="00F20F4C">
        <w:rPr>
          <w:rFonts w:ascii="Arial" w:hAnsi="Arial" w:cs="Arial"/>
          <w:sz w:val="20"/>
        </w:rPr>
        <w:t xml:space="preserve">expression </w:t>
      </w:r>
      <w:r w:rsidR="006A0012" w:rsidRPr="00F20F4C">
        <w:rPr>
          <w:rFonts w:ascii="Arial" w:hAnsi="Arial" w:cs="Arial"/>
          <w:sz w:val="20"/>
        </w:rPr>
        <w:t>“blend” shall form</w:t>
      </w:r>
      <w:r w:rsidR="006F2293" w:rsidRPr="00F20F4C">
        <w:rPr>
          <w:rFonts w:ascii="Arial" w:hAnsi="Arial" w:cs="Arial"/>
          <w:sz w:val="20"/>
        </w:rPr>
        <w:t xml:space="preserve"> part of the product name</w:t>
      </w:r>
      <w:r w:rsidR="00C3503E" w:rsidRPr="00F20F4C">
        <w:rPr>
          <w:rFonts w:ascii="Arial" w:hAnsi="Arial" w:cs="Arial"/>
          <w:sz w:val="20"/>
        </w:rPr>
        <w:t xml:space="preserve"> in </w:t>
      </w:r>
      <w:r w:rsidR="007B25ED" w:rsidRPr="00F20F4C">
        <w:rPr>
          <w:rFonts w:ascii="Arial" w:hAnsi="Arial" w:cs="Arial"/>
          <w:sz w:val="20"/>
        </w:rPr>
        <w:t xml:space="preserve">the </w:t>
      </w:r>
      <w:r w:rsidR="00C3503E" w:rsidRPr="00F20F4C">
        <w:rPr>
          <w:rFonts w:ascii="Arial" w:hAnsi="Arial" w:cs="Arial"/>
          <w:sz w:val="20"/>
        </w:rPr>
        <w:t>case where</w:t>
      </w:r>
      <w:r w:rsidR="00FC1050" w:rsidRPr="00F20F4C">
        <w:rPr>
          <w:rFonts w:ascii="Arial" w:hAnsi="Arial" w:cs="Arial"/>
          <w:sz w:val="20"/>
        </w:rPr>
        <w:t xml:space="preserve"> </w:t>
      </w:r>
      <w:r w:rsidR="00C2736C" w:rsidRPr="00F20F4C">
        <w:rPr>
          <w:rFonts w:ascii="Arial" w:hAnsi="Arial" w:cs="Arial"/>
          <w:sz w:val="20"/>
        </w:rPr>
        <w:t xml:space="preserve">– </w:t>
      </w:r>
    </w:p>
    <w:p w:rsidR="00C2736C" w:rsidRPr="00F20F4C" w:rsidRDefault="00C2736C" w:rsidP="003056A3">
      <w:pPr>
        <w:jc w:val="both"/>
        <w:rPr>
          <w:rFonts w:ascii="Arial" w:hAnsi="Arial" w:cs="Arial"/>
          <w:sz w:val="20"/>
        </w:rPr>
      </w:pPr>
    </w:p>
    <w:p w:rsidR="00C2736C" w:rsidRPr="00F20F4C" w:rsidRDefault="003C0DE6" w:rsidP="003056A3">
      <w:pPr>
        <w:pStyle w:val="ListParagraph"/>
        <w:numPr>
          <w:ilvl w:val="0"/>
          <w:numId w:val="19"/>
        </w:numPr>
        <w:ind w:left="2127" w:hanging="687"/>
        <w:jc w:val="both"/>
        <w:rPr>
          <w:rFonts w:cs="Arial"/>
          <w:sz w:val="20"/>
        </w:rPr>
      </w:pPr>
      <w:r w:rsidRPr="00F20F4C">
        <w:rPr>
          <w:rFonts w:cs="Arial"/>
          <w:sz w:val="20"/>
        </w:rPr>
        <w:t>two or more</w:t>
      </w:r>
      <w:r w:rsidR="00EE6DF4" w:rsidRPr="00F20F4C">
        <w:rPr>
          <w:rFonts w:cs="Arial"/>
          <w:sz w:val="20"/>
        </w:rPr>
        <w:t xml:space="preserve"> categories</w:t>
      </w:r>
      <w:r w:rsidR="004D3D6E" w:rsidRPr="00F20F4C">
        <w:rPr>
          <w:rFonts w:cs="Arial"/>
          <w:sz w:val="20"/>
        </w:rPr>
        <w:t xml:space="preserve"> of </w:t>
      </w:r>
      <w:r w:rsidR="006A0012" w:rsidRPr="00F20F4C">
        <w:rPr>
          <w:rFonts w:cs="Arial"/>
          <w:sz w:val="20"/>
        </w:rPr>
        <w:t>tea</w:t>
      </w:r>
      <w:r w:rsidR="00C3503E" w:rsidRPr="00F20F4C">
        <w:rPr>
          <w:rFonts w:cs="Arial"/>
          <w:sz w:val="20"/>
        </w:rPr>
        <w:t xml:space="preserve"> are </w:t>
      </w:r>
      <w:r w:rsidRPr="00F20F4C">
        <w:rPr>
          <w:rFonts w:cs="Arial"/>
          <w:sz w:val="20"/>
        </w:rPr>
        <w:t xml:space="preserve">blended and </w:t>
      </w:r>
      <w:r w:rsidR="00EE6DF4" w:rsidRPr="00F20F4C">
        <w:rPr>
          <w:rFonts w:cs="Arial"/>
          <w:sz w:val="20"/>
        </w:rPr>
        <w:t>packed in the same</w:t>
      </w:r>
      <w:r w:rsidR="006A0012" w:rsidRPr="00F20F4C">
        <w:rPr>
          <w:rFonts w:cs="Arial"/>
          <w:sz w:val="20"/>
        </w:rPr>
        <w:t xml:space="preserve"> container</w:t>
      </w:r>
      <w:r w:rsidR="00444E2E">
        <w:rPr>
          <w:rFonts w:cs="Arial"/>
          <w:sz w:val="20"/>
        </w:rPr>
        <w:t xml:space="preserve">; </w:t>
      </w:r>
    </w:p>
    <w:p w:rsidR="00C2736C" w:rsidRPr="00F20F4C" w:rsidRDefault="00C2736C" w:rsidP="003056A3">
      <w:pPr>
        <w:pStyle w:val="ListParagraph"/>
        <w:ind w:left="2127"/>
        <w:jc w:val="both"/>
        <w:rPr>
          <w:rFonts w:cs="Arial"/>
          <w:sz w:val="20"/>
        </w:rPr>
      </w:pPr>
    </w:p>
    <w:p w:rsidR="004D3D6E" w:rsidRPr="00444E2E" w:rsidRDefault="00C00F6D" w:rsidP="003056A3">
      <w:pPr>
        <w:pStyle w:val="ListParagraph"/>
        <w:numPr>
          <w:ilvl w:val="0"/>
          <w:numId w:val="19"/>
        </w:numPr>
        <w:ind w:left="2127" w:hanging="687"/>
        <w:jc w:val="both"/>
        <w:rPr>
          <w:rFonts w:cs="Arial"/>
          <w:sz w:val="20"/>
        </w:rPr>
      </w:pPr>
      <w:r w:rsidRPr="00016DEF">
        <w:rPr>
          <w:rFonts w:cs="Arial"/>
          <w:color w:val="0070C0"/>
          <w:sz w:val="20"/>
          <w:lang w:val="en-ZA"/>
        </w:rPr>
        <w:t>one or more</w:t>
      </w:r>
      <w:r>
        <w:rPr>
          <w:rFonts w:cs="Arial"/>
          <w:color w:val="FF0000"/>
          <w:sz w:val="20"/>
          <w:lang w:val="en-ZA"/>
        </w:rPr>
        <w:t xml:space="preserve"> </w:t>
      </w:r>
      <w:r>
        <w:rPr>
          <w:rFonts w:cs="Arial"/>
          <w:sz w:val="20"/>
          <w:lang w:val="en-ZA"/>
        </w:rPr>
        <w:t>categories</w:t>
      </w:r>
      <w:r w:rsidR="005E6DF0">
        <w:rPr>
          <w:rFonts w:cs="Arial"/>
          <w:sz w:val="20"/>
          <w:lang w:val="en-ZA"/>
        </w:rPr>
        <w:t xml:space="preserve"> of tea </w:t>
      </w:r>
      <w:r w:rsidR="005E6DF0" w:rsidRPr="00016DEF">
        <w:rPr>
          <w:rFonts w:cs="Arial"/>
          <w:color w:val="0070C0"/>
          <w:sz w:val="20"/>
          <w:lang w:val="en-ZA"/>
        </w:rPr>
        <w:t>are</w:t>
      </w:r>
      <w:r w:rsidR="00C2736C" w:rsidRPr="00F20F4C">
        <w:rPr>
          <w:rFonts w:cs="Arial"/>
          <w:sz w:val="20"/>
          <w:lang w:val="en-ZA"/>
        </w:rPr>
        <w:t xml:space="preserve"> blended with </w:t>
      </w:r>
      <w:r w:rsidR="00207CAC" w:rsidRPr="00F81FA3">
        <w:rPr>
          <w:rFonts w:cs="Arial"/>
          <w:color w:val="0070C0"/>
          <w:sz w:val="20"/>
          <w:lang w:val="en-ZA"/>
        </w:rPr>
        <w:t xml:space="preserve">a </w:t>
      </w:r>
      <w:r w:rsidR="00C2736C" w:rsidRPr="00F20F4C">
        <w:rPr>
          <w:rFonts w:cs="Arial"/>
          <w:sz w:val="20"/>
          <w:lang w:val="en-ZA"/>
        </w:rPr>
        <w:t xml:space="preserve">herbal </w:t>
      </w:r>
      <w:r w:rsidR="00207CAC" w:rsidRPr="00F81FA3">
        <w:rPr>
          <w:rFonts w:cs="Arial"/>
          <w:color w:val="0070C0"/>
          <w:sz w:val="20"/>
          <w:lang w:val="en-ZA"/>
        </w:rPr>
        <w:t>infusion</w:t>
      </w:r>
      <w:r w:rsidR="00444E2E">
        <w:rPr>
          <w:rFonts w:cs="Arial"/>
          <w:sz w:val="20"/>
          <w:lang w:val="en-ZA"/>
        </w:rPr>
        <w:t>; or</w:t>
      </w:r>
    </w:p>
    <w:p w:rsidR="00444E2E" w:rsidRPr="00444E2E" w:rsidRDefault="00444E2E" w:rsidP="003056A3">
      <w:pPr>
        <w:pStyle w:val="ListParagraph"/>
        <w:rPr>
          <w:rFonts w:cs="Arial"/>
          <w:sz w:val="20"/>
        </w:rPr>
      </w:pPr>
    </w:p>
    <w:p w:rsidR="003034AF" w:rsidRPr="003034AF" w:rsidRDefault="00444E2E" w:rsidP="003034AF">
      <w:pPr>
        <w:pStyle w:val="ListParagraph"/>
        <w:numPr>
          <w:ilvl w:val="0"/>
          <w:numId w:val="19"/>
        </w:numPr>
        <w:ind w:left="2127" w:hanging="687"/>
        <w:jc w:val="both"/>
        <w:rPr>
          <w:rFonts w:cs="Arial"/>
          <w:color w:val="FF0000"/>
          <w:sz w:val="20"/>
        </w:rPr>
      </w:pPr>
      <w:r w:rsidRPr="00016DEF">
        <w:rPr>
          <w:rFonts w:cs="Arial"/>
          <w:color w:val="0070C0"/>
          <w:sz w:val="20"/>
          <w:lang w:val="en-ZA"/>
        </w:rPr>
        <w:t>a specific category of tea was source from different countries, locations or geographical areas</w:t>
      </w:r>
      <w:r w:rsidR="003034AF">
        <w:rPr>
          <w:rFonts w:cs="Arial"/>
          <w:color w:val="0070C0"/>
          <w:sz w:val="20"/>
          <w:lang w:val="en-ZA"/>
        </w:rPr>
        <w:t xml:space="preserve"> and blended.</w:t>
      </w:r>
    </w:p>
    <w:p w:rsidR="003034AF" w:rsidRPr="003034AF" w:rsidRDefault="003034AF" w:rsidP="003034AF">
      <w:pPr>
        <w:pStyle w:val="ListParagraph"/>
        <w:rPr>
          <w:rFonts w:cs="Arial"/>
          <w:color w:val="FF0000"/>
          <w:sz w:val="20"/>
          <w:lang w:val="en-ZA"/>
        </w:rPr>
      </w:pPr>
    </w:p>
    <w:p w:rsidR="006A0012" w:rsidRPr="00BF3271" w:rsidRDefault="004D3D6E" w:rsidP="003034AF">
      <w:pPr>
        <w:pStyle w:val="ListParagraph"/>
        <w:ind w:left="2127"/>
        <w:jc w:val="both"/>
        <w:rPr>
          <w:rFonts w:cs="Arial"/>
          <w:color w:val="FF0000"/>
          <w:sz w:val="20"/>
        </w:rPr>
      </w:pPr>
      <w:r w:rsidRPr="00C3503E">
        <w:rPr>
          <w:rFonts w:cs="Arial"/>
          <w:color w:val="FF0000"/>
          <w:sz w:val="20"/>
          <w:lang w:val="en-ZA"/>
        </w:rPr>
        <w:t xml:space="preserve"> </w:t>
      </w:r>
    </w:p>
    <w:p w:rsidR="00BF3271" w:rsidRDefault="00941D11" w:rsidP="003056A3">
      <w:pPr>
        <w:tabs>
          <w:tab w:val="left" w:pos="-1440"/>
        </w:tabs>
        <w:jc w:val="both"/>
        <w:rPr>
          <w:rFonts w:ascii="Arial" w:hAnsi="Arial" w:cs="Arial"/>
          <w:sz w:val="20"/>
          <w:szCs w:val="20"/>
          <w:lang w:val="en-GB"/>
        </w:rPr>
      </w:pPr>
      <w:r w:rsidRPr="00F20F4C">
        <w:rPr>
          <w:rFonts w:ascii="Arial" w:hAnsi="Arial" w:cs="Arial"/>
          <w:sz w:val="20"/>
          <w:szCs w:val="20"/>
          <w:lang w:val="en-GB"/>
        </w:rPr>
        <w:t xml:space="preserve">        </w:t>
      </w:r>
      <w:r w:rsidR="006A0012" w:rsidRPr="00F20F4C">
        <w:rPr>
          <w:rFonts w:ascii="Arial" w:hAnsi="Arial" w:cs="Arial"/>
          <w:sz w:val="20"/>
          <w:szCs w:val="20"/>
          <w:lang w:val="en-GB"/>
        </w:rPr>
        <w:t>(2)</w:t>
      </w:r>
      <w:r w:rsidR="006A0012" w:rsidRPr="00F20F4C">
        <w:rPr>
          <w:rFonts w:ascii="Arial" w:hAnsi="Arial" w:cs="Arial"/>
          <w:sz w:val="20"/>
          <w:szCs w:val="20"/>
          <w:lang w:val="en-GB"/>
        </w:rPr>
        <w:tab/>
      </w:r>
      <w:r w:rsidR="004C67B5" w:rsidRPr="00F20F4C">
        <w:rPr>
          <w:rFonts w:ascii="Arial" w:hAnsi="Arial" w:cs="Arial"/>
          <w:sz w:val="20"/>
          <w:szCs w:val="20"/>
          <w:lang w:val="en-GB"/>
        </w:rPr>
        <w:t>When</w:t>
      </w:r>
      <w:r w:rsidR="0003477B" w:rsidRPr="00F20F4C">
        <w:rPr>
          <w:rFonts w:ascii="Arial" w:hAnsi="Arial" w:cs="Arial"/>
          <w:sz w:val="20"/>
          <w:szCs w:val="20"/>
          <w:lang w:val="en-GB"/>
        </w:rPr>
        <w:t xml:space="preserve"> a foodstuff</w:t>
      </w:r>
      <w:r w:rsidR="003E5D3B" w:rsidRPr="00F20F4C">
        <w:rPr>
          <w:rFonts w:ascii="Arial" w:hAnsi="Arial" w:cs="Arial"/>
          <w:sz w:val="20"/>
          <w:szCs w:val="20"/>
          <w:lang w:val="en-GB"/>
        </w:rPr>
        <w:t>,</w:t>
      </w:r>
      <w:r w:rsidR="00023126" w:rsidRPr="00F20F4C">
        <w:rPr>
          <w:rFonts w:ascii="Arial" w:hAnsi="Arial" w:cs="Arial"/>
          <w:sz w:val="20"/>
          <w:szCs w:val="20"/>
          <w:lang w:val="en-GB"/>
        </w:rPr>
        <w:t xml:space="preserve"> herb</w:t>
      </w:r>
      <w:r w:rsidR="002669CD" w:rsidRPr="00F20F4C">
        <w:rPr>
          <w:rFonts w:ascii="Arial" w:hAnsi="Arial" w:cs="Arial"/>
          <w:sz w:val="20"/>
          <w:szCs w:val="20"/>
          <w:lang w:val="en-GB"/>
        </w:rPr>
        <w:t xml:space="preserve"> </w:t>
      </w:r>
      <w:r w:rsidR="003E5D3B" w:rsidRPr="00F20F4C">
        <w:rPr>
          <w:rFonts w:ascii="Arial" w:hAnsi="Arial" w:cs="Arial"/>
          <w:sz w:val="20"/>
          <w:szCs w:val="20"/>
          <w:lang w:val="en-GB"/>
        </w:rPr>
        <w:t xml:space="preserve">and/ </w:t>
      </w:r>
      <w:r w:rsidR="00023126" w:rsidRPr="00F20F4C">
        <w:rPr>
          <w:rFonts w:ascii="Arial" w:hAnsi="Arial" w:cs="Arial"/>
          <w:sz w:val="20"/>
          <w:szCs w:val="20"/>
          <w:lang w:val="en-GB"/>
        </w:rPr>
        <w:t xml:space="preserve">or spice </w:t>
      </w:r>
      <w:r w:rsidR="002669CD" w:rsidRPr="00F20F4C">
        <w:rPr>
          <w:rFonts w:ascii="Arial" w:hAnsi="Arial" w:cs="Arial"/>
          <w:sz w:val="20"/>
          <w:szCs w:val="20"/>
          <w:lang w:val="en-GB"/>
        </w:rPr>
        <w:t>ha</w:t>
      </w:r>
      <w:r w:rsidR="004A0A0B" w:rsidRPr="00F20F4C">
        <w:rPr>
          <w:rFonts w:ascii="Arial" w:hAnsi="Arial" w:cs="Arial"/>
          <w:sz w:val="20"/>
          <w:szCs w:val="20"/>
          <w:lang w:val="en-GB"/>
        </w:rPr>
        <w:t>ve</w:t>
      </w:r>
      <w:r w:rsidR="002669CD" w:rsidRPr="00F20F4C">
        <w:rPr>
          <w:rFonts w:ascii="Arial" w:hAnsi="Arial" w:cs="Arial"/>
          <w:sz w:val="20"/>
          <w:szCs w:val="20"/>
          <w:lang w:val="en-GB"/>
        </w:rPr>
        <w:t xml:space="preserve"> been added to tea or related products</w:t>
      </w:r>
      <w:r w:rsidR="00BF3271" w:rsidRPr="00F20F4C">
        <w:rPr>
          <w:rFonts w:ascii="Arial" w:hAnsi="Arial" w:cs="Arial"/>
          <w:sz w:val="20"/>
          <w:szCs w:val="20"/>
          <w:lang w:val="en-GB"/>
        </w:rPr>
        <w:t xml:space="preserve">, the actual </w:t>
      </w:r>
      <w:r w:rsidR="0003477B" w:rsidRPr="00F20F4C">
        <w:rPr>
          <w:rFonts w:ascii="Arial" w:hAnsi="Arial" w:cs="Arial"/>
          <w:sz w:val="20"/>
          <w:szCs w:val="20"/>
          <w:lang w:val="en-GB"/>
        </w:rPr>
        <w:t>name of the added foodstuff</w:t>
      </w:r>
      <w:r w:rsidR="00C2736C" w:rsidRPr="00F20F4C">
        <w:rPr>
          <w:rFonts w:ascii="Arial" w:hAnsi="Arial" w:cs="Arial"/>
          <w:sz w:val="20"/>
          <w:szCs w:val="20"/>
          <w:lang w:val="en-GB"/>
        </w:rPr>
        <w:t xml:space="preserve">, </w:t>
      </w:r>
      <w:r w:rsidR="004A0A0B" w:rsidRPr="00F20F4C">
        <w:rPr>
          <w:rFonts w:ascii="Arial" w:hAnsi="Arial" w:cs="Arial"/>
          <w:sz w:val="20"/>
          <w:szCs w:val="20"/>
          <w:lang w:val="en-GB"/>
        </w:rPr>
        <w:t xml:space="preserve">herb and/ </w:t>
      </w:r>
      <w:r w:rsidR="002669CD" w:rsidRPr="00F20F4C">
        <w:rPr>
          <w:rFonts w:ascii="Arial" w:hAnsi="Arial" w:cs="Arial"/>
          <w:sz w:val="20"/>
          <w:szCs w:val="20"/>
          <w:lang w:val="en-GB"/>
        </w:rPr>
        <w:t>or spice shall</w:t>
      </w:r>
      <w:r w:rsidR="0003477B" w:rsidRPr="00F20F4C">
        <w:rPr>
          <w:rFonts w:ascii="Arial" w:hAnsi="Arial" w:cs="Arial"/>
          <w:sz w:val="20"/>
          <w:szCs w:val="20"/>
          <w:lang w:val="en-GB"/>
        </w:rPr>
        <w:t xml:space="preserve"> form part of the product name</w:t>
      </w:r>
      <w:r w:rsidR="004A0A0B" w:rsidRPr="00F20F4C">
        <w:rPr>
          <w:rFonts w:ascii="Arial" w:hAnsi="Arial" w:cs="Arial"/>
          <w:sz w:val="20"/>
          <w:szCs w:val="20"/>
          <w:lang w:val="en-GB"/>
        </w:rPr>
        <w:t xml:space="preserve">: Provided that </w:t>
      </w:r>
      <w:r w:rsidR="004A0A0B" w:rsidRPr="00F20F4C">
        <w:rPr>
          <w:rFonts w:ascii="Arial" w:eastAsia="Times New Roman" w:hAnsi="Arial" w:cs="Arial"/>
          <w:sz w:val="20"/>
          <w:szCs w:val="20"/>
          <w:lang w:val="en-GB"/>
        </w:rPr>
        <w:t xml:space="preserve">where a mixture of two or more kinds of herbs </w:t>
      </w:r>
      <w:r w:rsidR="004A0A0B" w:rsidRPr="00F20F4C">
        <w:rPr>
          <w:rFonts w:ascii="Arial" w:hAnsi="Arial" w:cs="Arial"/>
          <w:sz w:val="20"/>
          <w:szCs w:val="20"/>
          <w:lang w:val="en-GB"/>
        </w:rPr>
        <w:t xml:space="preserve">or spices have </w:t>
      </w:r>
      <w:r w:rsidR="004A0A0B" w:rsidRPr="00F20F4C">
        <w:rPr>
          <w:rFonts w:ascii="Arial" w:eastAsia="Times New Roman" w:hAnsi="Arial" w:cs="Arial"/>
          <w:sz w:val="20"/>
          <w:szCs w:val="20"/>
          <w:lang w:val="en-GB"/>
        </w:rPr>
        <w:t>been added</w:t>
      </w:r>
      <w:r w:rsidR="00560F43" w:rsidRPr="00F20F4C">
        <w:rPr>
          <w:rFonts w:ascii="Arial" w:hAnsi="Arial" w:cs="Arial"/>
          <w:sz w:val="20"/>
          <w:szCs w:val="20"/>
          <w:lang w:val="en-GB"/>
        </w:rPr>
        <w:t>, the expression “mixed herbs” or “mixed spices”, as the case may be, may be used.</w:t>
      </w:r>
    </w:p>
    <w:p w:rsidR="00777944" w:rsidRDefault="00777944" w:rsidP="003056A3">
      <w:pPr>
        <w:tabs>
          <w:tab w:val="left" w:pos="-1440"/>
        </w:tabs>
        <w:jc w:val="both"/>
        <w:rPr>
          <w:rFonts w:ascii="Arial" w:hAnsi="Arial" w:cs="Arial"/>
          <w:sz w:val="20"/>
          <w:szCs w:val="20"/>
          <w:lang w:val="en-GB"/>
        </w:rPr>
      </w:pPr>
    </w:p>
    <w:p w:rsidR="00BF3271" w:rsidRPr="00F20F4C" w:rsidRDefault="00777944" w:rsidP="009C1894">
      <w:pPr>
        <w:tabs>
          <w:tab w:val="left" w:pos="-1440"/>
        </w:tabs>
        <w:jc w:val="both"/>
        <w:rPr>
          <w:rFonts w:ascii="Arial" w:hAnsi="Arial" w:cs="Arial"/>
          <w:sz w:val="20"/>
          <w:szCs w:val="20"/>
          <w:lang w:val="en-GB"/>
        </w:rPr>
      </w:pPr>
      <w:r>
        <w:rPr>
          <w:rFonts w:ascii="Arial" w:hAnsi="Arial" w:cs="Arial"/>
          <w:sz w:val="20"/>
          <w:szCs w:val="20"/>
          <w:lang w:val="en-GB"/>
        </w:rPr>
        <w:tab/>
      </w:r>
      <w:r w:rsidRPr="00967F53">
        <w:rPr>
          <w:rFonts w:ascii="Arial" w:hAnsi="Arial" w:cs="Arial"/>
          <w:sz w:val="20"/>
          <w:szCs w:val="20"/>
          <w:lang w:val="en-GB"/>
        </w:rPr>
        <w:t>(</w:t>
      </w:r>
      <w:r w:rsidRPr="00016DEF">
        <w:rPr>
          <w:rFonts w:ascii="Arial" w:hAnsi="Arial" w:cs="Arial"/>
          <w:color w:val="0070C0"/>
          <w:sz w:val="20"/>
          <w:szCs w:val="20"/>
          <w:lang w:val="en-GB"/>
        </w:rPr>
        <w:t>3</w:t>
      </w:r>
      <w:r w:rsidRPr="00016DEF">
        <w:rPr>
          <w:rFonts w:ascii="Arial" w:hAnsi="Arial" w:cs="Arial"/>
          <w:sz w:val="20"/>
          <w:szCs w:val="20"/>
          <w:lang w:val="en-GB"/>
        </w:rPr>
        <w:t>)</w:t>
      </w:r>
      <w:r w:rsidRPr="00967F53">
        <w:rPr>
          <w:rFonts w:ascii="Arial" w:hAnsi="Arial" w:cs="Arial"/>
          <w:sz w:val="20"/>
          <w:szCs w:val="20"/>
          <w:lang w:val="en-GB"/>
        </w:rPr>
        <w:tab/>
        <w:t>When</w:t>
      </w:r>
      <w:r w:rsidRPr="00967F53">
        <w:rPr>
          <w:rFonts w:ascii="Arial" w:hAnsi="Arial" w:cs="Arial"/>
          <w:sz w:val="20"/>
          <w:szCs w:val="20"/>
        </w:rPr>
        <w:t xml:space="preserve"> a flavouring has been added to tea </w:t>
      </w:r>
      <w:r w:rsidRPr="00967F53">
        <w:rPr>
          <w:rFonts w:ascii="Arial" w:hAnsi="Arial" w:cs="Arial"/>
          <w:sz w:val="20"/>
          <w:szCs w:val="20"/>
          <w:lang w:val="en-GB"/>
        </w:rPr>
        <w:t>or a related product</w:t>
      </w:r>
      <w:r w:rsidRPr="00967F53">
        <w:rPr>
          <w:rFonts w:ascii="Arial" w:hAnsi="Arial" w:cs="Arial"/>
          <w:sz w:val="20"/>
          <w:szCs w:val="20"/>
        </w:rPr>
        <w:t xml:space="preserve"> in order to render a distinctive specific flavour thereto, the product name concerned shall be preceded by the descriptive name for the distinctive flavour concerned and the expression “X Flavoured”, or followed by the expression “with X Flavour” or “with X Flavouring”, where “X” indicates the name(s) of the flavouring(s) used, unless the flavourant concerned has been added with the intention to enhance the flavour of</w:t>
      </w:r>
      <w:r>
        <w:rPr>
          <w:rFonts w:ascii="Arial" w:hAnsi="Arial" w:cs="Arial"/>
          <w:sz w:val="20"/>
          <w:szCs w:val="20"/>
        </w:rPr>
        <w:t xml:space="preserve"> the added foodstuff, herbal </w:t>
      </w:r>
      <w:r w:rsidRPr="00F81FA3">
        <w:rPr>
          <w:rFonts w:ascii="Arial" w:hAnsi="Arial" w:cs="Arial"/>
          <w:color w:val="0070C0"/>
          <w:sz w:val="20"/>
          <w:szCs w:val="20"/>
        </w:rPr>
        <w:t>infusion</w:t>
      </w:r>
      <w:r w:rsidR="009C1894">
        <w:rPr>
          <w:rFonts w:ascii="Arial" w:hAnsi="Arial" w:cs="Arial"/>
          <w:sz w:val="20"/>
          <w:szCs w:val="20"/>
        </w:rPr>
        <w:t>, herb or spice concerned.</w:t>
      </w:r>
    </w:p>
    <w:p w:rsidR="003E5D3B" w:rsidRPr="00F20F4C" w:rsidRDefault="00777944" w:rsidP="003056A3">
      <w:pPr>
        <w:tabs>
          <w:tab w:val="left" w:pos="-1440"/>
        </w:tabs>
        <w:ind w:firstLine="709"/>
        <w:jc w:val="both"/>
        <w:rPr>
          <w:rFonts w:ascii="Arial" w:hAnsi="Arial" w:cs="Arial"/>
          <w:sz w:val="20"/>
          <w:szCs w:val="20"/>
          <w:lang w:val="en-GB"/>
        </w:rPr>
      </w:pPr>
      <w:r>
        <w:rPr>
          <w:rFonts w:ascii="Arial" w:hAnsi="Arial" w:cs="Arial"/>
          <w:sz w:val="20"/>
          <w:szCs w:val="20"/>
          <w:lang w:val="en-GB"/>
        </w:rPr>
        <w:t>(</w:t>
      </w:r>
      <w:r w:rsidRPr="00F81FA3">
        <w:rPr>
          <w:rFonts w:ascii="Arial" w:hAnsi="Arial" w:cs="Arial"/>
          <w:color w:val="0070C0"/>
          <w:sz w:val="20"/>
          <w:szCs w:val="20"/>
          <w:lang w:val="en-GB"/>
        </w:rPr>
        <w:t>4</w:t>
      </w:r>
      <w:r w:rsidR="003E5D3B" w:rsidRPr="00F20F4C">
        <w:rPr>
          <w:rFonts w:ascii="Arial" w:hAnsi="Arial" w:cs="Arial"/>
          <w:sz w:val="20"/>
          <w:szCs w:val="20"/>
          <w:lang w:val="en-GB"/>
        </w:rPr>
        <w:t>)</w:t>
      </w:r>
      <w:r w:rsidR="003E5D3B" w:rsidRPr="00F20F4C">
        <w:rPr>
          <w:rFonts w:ascii="Arial" w:hAnsi="Arial" w:cs="Arial"/>
          <w:sz w:val="20"/>
          <w:szCs w:val="20"/>
          <w:lang w:val="en-GB"/>
        </w:rPr>
        <w:tab/>
        <w:t xml:space="preserve">The </w:t>
      </w:r>
      <w:r w:rsidR="00560F43" w:rsidRPr="00F20F4C">
        <w:rPr>
          <w:rFonts w:ascii="Arial" w:hAnsi="Arial" w:cs="Arial"/>
          <w:sz w:val="20"/>
          <w:szCs w:val="20"/>
          <w:lang w:val="en-GB"/>
        </w:rPr>
        <w:t xml:space="preserve">expression </w:t>
      </w:r>
      <w:r w:rsidR="003E5D3B" w:rsidRPr="00F20F4C">
        <w:rPr>
          <w:rFonts w:ascii="Arial" w:hAnsi="Arial" w:cs="Arial"/>
          <w:sz w:val="20"/>
          <w:szCs w:val="20"/>
          <w:lang w:val="en-GB"/>
        </w:rPr>
        <w:t xml:space="preserve">“ground” shall form </w:t>
      </w:r>
      <w:r w:rsidR="003E5D3B" w:rsidRPr="00F20F4C">
        <w:rPr>
          <w:rFonts w:ascii="Arial" w:hAnsi="Arial" w:cs="Arial"/>
          <w:sz w:val="20"/>
        </w:rPr>
        <w:t>part of the product name in the case where</w:t>
      </w:r>
      <w:r w:rsidR="003E5D3B" w:rsidRPr="00F20F4C">
        <w:rPr>
          <w:rFonts w:ascii="Arial" w:hAnsi="Arial" w:cs="Arial"/>
          <w:sz w:val="20"/>
          <w:szCs w:val="20"/>
          <w:lang w:val="en-GB"/>
        </w:rPr>
        <w:t xml:space="preserve"> a category of tea is presented for sale in the ground form.</w:t>
      </w:r>
    </w:p>
    <w:p w:rsidR="0035488E" w:rsidRPr="00F20F4C" w:rsidRDefault="0035488E" w:rsidP="003E5D3B">
      <w:pPr>
        <w:tabs>
          <w:tab w:val="left" w:pos="-1440"/>
        </w:tabs>
        <w:ind w:firstLine="709"/>
        <w:jc w:val="both"/>
        <w:rPr>
          <w:rFonts w:ascii="Arial" w:hAnsi="Arial" w:cs="Arial"/>
          <w:sz w:val="20"/>
          <w:szCs w:val="20"/>
          <w:lang w:val="en-GB"/>
        </w:rPr>
      </w:pPr>
    </w:p>
    <w:p w:rsidR="0035488E" w:rsidRPr="00F20F4C" w:rsidRDefault="0035488E" w:rsidP="003056A3">
      <w:pPr>
        <w:tabs>
          <w:tab w:val="left" w:pos="-1440"/>
        </w:tabs>
        <w:ind w:firstLine="709"/>
        <w:jc w:val="both"/>
        <w:rPr>
          <w:rFonts w:ascii="Arial" w:hAnsi="Arial" w:cs="Arial"/>
          <w:sz w:val="20"/>
          <w:szCs w:val="20"/>
          <w:lang w:val="en-GB"/>
        </w:rPr>
      </w:pPr>
      <w:r w:rsidRPr="00F20F4C">
        <w:rPr>
          <w:rFonts w:ascii="Arial" w:hAnsi="Arial" w:cs="Arial"/>
          <w:sz w:val="20"/>
          <w:szCs w:val="20"/>
          <w:lang w:val="en-GB"/>
        </w:rPr>
        <w:t>(</w:t>
      </w:r>
      <w:r w:rsidR="00777944" w:rsidRPr="00F81FA3">
        <w:rPr>
          <w:rFonts w:ascii="Arial" w:hAnsi="Arial" w:cs="Arial"/>
          <w:color w:val="0070C0"/>
          <w:sz w:val="20"/>
          <w:szCs w:val="20"/>
          <w:lang w:val="en-GB"/>
        </w:rPr>
        <w:t>5</w:t>
      </w:r>
      <w:r w:rsidRPr="00F20F4C">
        <w:rPr>
          <w:rFonts w:ascii="Arial" w:hAnsi="Arial" w:cs="Arial"/>
          <w:sz w:val="20"/>
          <w:szCs w:val="20"/>
          <w:lang w:val="en-GB"/>
        </w:rPr>
        <w:t>)</w:t>
      </w:r>
      <w:r w:rsidRPr="00F20F4C">
        <w:rPr>
          <w:rFonts w:ascii="Arial" w:hAnsi="Arial" w:cs="Arial"/>
          <w:sz w:val="20"/>
          <w:szCs w:val="20"/>
          <w:lang w:val="en-GB"/>
        </w:rPr>
        <w:tab/>
        <w:t xml:space="preserve">The expression “loose leaf” shall form part of the product name in the case where loose leaf </w:t>
      </w:r>
      <w:r w:rsidR="0085410C" w:rsidRPr="00F20F4C">
        <w:rPr>
          <w:rFonts w:ascii="Arial" w:hAnsi="Arial" w:cs="Arial"/>
          <w:sz w:val="20"/>
          <w:szCs w:val="20"/>
          <w:lang w:val="en-GB"/>
        </w:rPr>
        <w:t>tea is packed in the container.</w:t>
      </w:r>
    </w:p>
    <w:p w:rsidR="003E5D3B" w:rsidRPr="00F20F4C" w:rsidRDefault="003E5D3B" w:rsidP="003056A3">
      <w:pPr>
        <w:tabs>
          <w:tab w:val="left" w:pos="-1440"/>
        </w:tabs>
        <w:ind w:firstLine="709"/>
        <w:jc w:val="both"/>
        <w:rPr>
          <w:rFonts w:ascii="Arial" w:hAnsi="Arial" w:cs="Arial"/>
          <w:sz w:val="20"/>
          <w:szCs w:val="20"/>
          <w:lang w:val="en-GB"/>
        </w:rPr>
      </w:pPr>
      <w:r w:rsidRPr="00F20F4C">
        <w:rPr>
          <w:rFonts w:ascii="Arial" w:hAnsi="Arial" w:cs="Arial"/>
          <w:sz w:val="20"/>
          <w:szCs w:val="20"/>
          <w:lang w:val="en-GB"/>
        </w:rPr>
        <w:t xml:space="preserve"> </w:t>
      </w:r>
    </w:p>
    <w:p w:rsidR="006A0012" w:rsidRPr="00016DEF" w:rsidRDefault="00A16693" w:rsidP="003056A3">
      <w:pPr>
        <w:tabs>
          <w:tab w:val="left" w:pos="-1440"/>
        </w:tabs>
        <w:ind w:firstLine="709"/>
        <w:jc w:val="both"/>
        <w:rPr>
          <w:rFonts w:ascii="Arial" w:hAnsi="Arial" w:cs="Arial"/>
          <w:color w:val="0070C0"/>
          <w:sz w:val="20"/>
          <w:szCs w:val="20"/>
          <w:lang w:val="en-GB"/>
        </w:rPr>
      </w:pPr>
      <w:r w:rsidRPr="00967F53">
        <w:rPr>
          <w:rFonts w:ascii="Arial" w:hAnsi="Arial" w:cs="Arial"/>
          <w:sz w:val="20"/>
          <w:szCs w:val="20"/>
          <w:lang w:val="en-GB"/>
        </w:rPr>
        <w:tab/>
      </w:r>
      <w:r w:rsidR="00BF3271" w:rsidRPr="00967F53">
        <w:rPr>
          <w:rFonts w:ascii="Arial" w:hAnsi="Arial" w:cs="Arial"/>
          <w:sz w:val="20"/>
          <w:szCs w:val="20"/>
          <w:lang w:val="en-GB"/>
        </w:rPr>
        <w:t>(</w:t>
      </w:r>
      <w:r w:rsidR="00777944" w:rsidRPr="00F81FA3">
        <w:rPr>
          <w:rFonts w:ascii="Arial" w:hAnsi="Arial" w:cs="Arial"/>
          <w:color w:val="0070C0"/>
          <w:sz w:val="20"/>
          <w:szCs w:val="20"/>
          <w:lang w:val="en-GB"/>
        </w:rPr>
        <w:t>6</w:t>
      </w:r>
      <w:r w:rsidR="00BF3271" w:rsidRPr="00967F53">
        <w:rPr>
          <w:rFonts w:ascii="Arial" w:hAnsi="Arial" w:cs="Arial"/>
          <w:sz w:val="20"/>
          <w:szCs w:val="20"/>
          <w:lang w:val="en-GB"/>
        </w:rPr>
        <w:t>)</w:t>
      </w:r>
      <w:r w:rsidR="00BF3271" w:rsidRPr="00967F53">
        <w:rPr>
          <w:rFonts w:ascii="Arial" w:hAnsi="Arial" w:cs="Arial"/>
          <w:sz w:val="20"/>
          <w:szCs w:val="20"/>
          <w:lang w:val="en-GB"/>
        </w:rPr>
        <w:tab/>
      </w:r>
      <w:r w:rsidR="00576029" w:rsidRPr="00016DEF">
        <w:rPr>
          <w:rFonts w:ascii="Arial" w:hAnsi="Arial" w:cs="Arial"/>
          <w:color w:val="0070C0"/>
          <w:sz w:val="20"/>
          <w:szCs w:val="20"/>
          <w:lang w:val="en-GB"/>
        </w:rPr>
        <w:t xml:space="preserve">Notwithstanding the requirements in sub-regulations (2) and </w:t>
      </w:r>
      <w:r w:rsidR="00777944" w:rsidRPr="00016DEF">
        <w:rPr>
          <w:rFonts w:ascii="Arial" w:hAnsi="Arial" w:cs="Arial"/>
          <w:color w:val="0070C0"/>
          <w:sz w:val="20"/>
          <w:szCs w:val="20"/>
          <w:lang w:val="en-GB"/>
        </w:rPr>
        <w:t>(3), t</w:t>
      </w:r>
      <w:r w:rsidR="00941D11" w:rsidRPr="00016DEF">
        <w:rPr>
          <w:rFonts w:ascii="Arial" w:hAnsi="Arial" w:cs="Arial"/>
          <w:color w:val="0070C0"/>
          <w:sz w:val="20"/>
          <w:szCs w:val="20"/>
          <w:lang w:val="en-GB"/>
        </w:rPr>
        <w:t>he</w:t>
      </w:r>
      <w:r w:rsidR="006A0012" w:rsidRPr="00016DEF">
        <w:rPr>
          <w:rFonts w:ascii="Arial" w:hAnsi="Arial" w:cs="Arial"/>
          <w:color w:val="0070C0"/>
          <w:sz w:val="20"/>
        </w:rPr>
        <w:t xml:space="preserve"> following </w:t>
      </w:r>
      <w:r w:rsidR="00777944" w:rsidRPr="00016DEF">
        <w:rPr>
          <w:rFonts w:ascii="Arial" w:hAnsi="Arial" w:cs="Arial"/>
          <w:color w:val="0070C0"/>
          <w:sz w:val="20"/>
        </w:rPr>
        <w:t xml:space="preserve">applicable </w:t>
      </w:r>
      <w:r w:rsidR="00D800D3" w:rsidRPr="00016DEF">
        <w:rPr>
          <w:rFonts w:ascii="Arial" w:hAnsi="Arial" w:cs="Arial"/>
          <w:color w:val="0070C0"/>
          <w:sz w:val="20"/>
        </w:rPr>
        <w:t xml:space="preserve">expressions </w:t>
      </w:r>
      <w:r w:rsidR="00777944" w:rsidRPr="00016DEF">
        <w:rPr>
          <w:rFonts w:ascii="Arial" w:hAnsi="Arial" w:cs="Arial"/>
          <w:color w:val="0070C0"/>
          <w:sz w:val="20"/>
        </w:rPr>
        <w:t>only may</w:t>
      </w:r>
      <w:r w:rsidR="00777944">
        <w:rPr>
          <w:rFonts w:ascii="Arial" w:hAnsi="Arial" w:cs="Arial"/>
          <w:color w:val="00B050"/>
          <w:sz w:val="20"/>
        </w:rPr>
        <w:t xml:space="preserve"> </w:t>
      </w:r>
      <w:r w:rsidR="006A0012" w:rsidRPr="00967F53">
        <w:rPr>
          <w:rFonts w:ascii="Arial" w:hAnsi="Arial" w:cs="Arial"/>
          <w:sz w:val="20"/>
          <w:szCs w:val="20"/>
          <w:lang w:val="en-GB"/>
        </w:rPr>
        <w:t>be indicated as</w:t>
      </w:r>
      <w:r w:rsidR="005C3549" w:rsidRPr="00967F53">
        <w:rPr>
          <w:rFonts w:ascii="Arial" w:hAnsi="Arial" w:cs="Arial"/>
          <w:sz w:val="20"/>
          <w:szCs w:val="20"/>
          <w:lang w:val="en-GB"/>
        </w:rPr>
        <w:t xml:space="preserve"> part of the product name</w:t>
      </w:r>
      <w:r w:rsidR="006A0012" w:rsidRPr="00967F53">
        <w:rPr>
          <w:rFonts w:ascii="Arial" w:hAnsi="Arial" w:cs="Arial"/>
          <w:sz w:val="20"/>
          <w:szCs w:val="20"/>
          <w:lang w:val="en-GB"/>
        </w:rPr>
        <w:t>:</w:t>
      </w:r>
      <w:r w:rsidR="00777944">
        <w:rPr>
          <w:rFonts w:ascii="Arial" w:hAnsi="Arial" w:cs="Arial"/>
          <w:color w:val="00B050"/>
          <w:sz w:val="20"/>
          <w:szCs w:val="20"/>
          <w:lang w:val="en-GB"/>
        </w:rPr>
        <w:t xml:space="preserve"> </w:t>
      </w:r>
      <w:r w:rsidR="00777944" w:rsidRPr="00016DEF">
        <w:rPr>
          <w:rFonts w:ascii="Arial" w:hAnsi="Arial" w:cs="Arial"/>
          <w:color w:val="0070C0"/>
          <w:sz w:val="20"/>
          <w:szCs w:val="20"/>
          <w:lang w:val="en-GB"/>
        </w:rPr>
        <w:t xml:space="preserve">Provided that a complete ingredients list </w:t>
      </w:r>
      <w:r w:rsidR="00016DEF" w:rsidRPr="00016DEF">
        <w:rPr>
          <w:rFonts w:ascii="Arial" w:hAnsi="Arial" w:cs="Arial"/>
          <w:color w:val="0070C0"/>
          <w:sz w:val="20"/>
          <w:szCs w:val="20"/>
          <w:lang w:val="en-GB"/>
        </w:rPr>
        <w:lastRenderedPageBreak/>
        <w:t>appear</w:t>
      </w:r>
      <w:r w:rsidR="00777944" w:rsidRPr="00016DEF">
        <w:rPr>
          <w:rFonts w:ascii="Arial" w:hAnsi="Arial" w:cs="Arial"/>
          <w:color w:val="0070C0"/>
          <w:sz w:val="20"/>
          <w:szCs w:val="20"/>
          <w:lang w:val="en-GB"/>
        </w:rPr>
        <w:t xml:space="preserve"> on the container: </w:t>
      </w:r>
    </w:p>
    <w:p w:rsidR="006A0012" w:rsidRPr="00967F53" w:rsidRDefault="006A0012" w:rsidP="003056A3">
      <w:pPr>
        <w:tabs>
          <w:tab w:val="left" w:pos="-1440"/>
        </w:tabs>
        <w:jc w:val="both"/>
        <w:rPr>
          <w:rFonts w:ascii="Arial" w:hAnsi="Arial" w:cs="Arial"/>
          <w:sz w:val="20"/>
          <w:szCs w:val="20"/>
          <w:lang w:val="en-GB"/>
        </w:rPr>
      </w:pPr>
    </w:p>
    <w:p w:rsidR="006A0012" w:rsidRPr="00967F53" w:rsidRDefault="006A0012" w:rsidP="003056A3">
      <w:pPr>
        <w:pStyle w:val="ListParagraph"/>
        <w:numPr>
          <w:ilvl w:val="0"/>
          <w:numId w:val="15"/>
        </w:numPr>
        <w:tabs>
          <w:tab w:val="left" w:pos="-1440"/>
        </w:tabs>
        <w:ind w:left="2127" w:hanging="687"/>
        <w:jc w:val="both"/>
        <w:rPr>
          <w:rFonts w:cs="Arial"/>
          <w:sz w:val="20"/>
        </w:rPr>
      </w:pPr>
      <w:r w:rsidRPr="00967F53">
        <w:rPr>
          <w:rFonts w:cs="Arial"/>
          <w:sz w:val="20"/>
        </w:rPr>
        <w:t xml:space="preserve">‘Chai’ - if a blend of spices (e.g. cardamom, cinnamon, fennel, black pepper, cloves, etc.) has been added to </w:t>
      </w:r>
      <w:r w:rsidR="00F640A1" w:rsidRPr="00967F53">
        <w:rPr>
          <w:rFonts w:cs="Arial"/>
          <w:sz w:val="20"/>
        </w:rPr>
        <w:t xml:space="preserve">the </w:t>
      </w:r>
      <w:r w:rsidRPr="00967F53">
        <w:rPr>
          <w:rFonts w:cs="Arial"/>
          <w:sz w:val="20"/>
        </w:rPr>
        <w:t>tea</w:t>
      </w:r>
      <w:r w:rsidR="00F640A1" w:rsidRPr="00967F53">
        <w:rPr>
          <w:rFonts w:cs="Arial"/>
          <w:sz w:val="20"/>
        </w:rPr>
        <w:t xml:space="preserve"> concerned</w:t>
      </w:r>
      <w:r w:rsidR="00EC6DAF" w:rsidRPr="00967F53">
        <w:rPr>
          <w:rFonts w:cs="Arial"/>
          <w:sz w:val="20"/>
        </w:rPr>
        <w:t>; or</w:t>
      </w:r>
    </w:p>
    <w:p w:rsidR="006A0012" w:rsidRPr="00967F53" w:rsidRDefault="006A0012" w:rsidP="003056A3">
      <w:pPr>
        <w:pStyle w:val="ListParagraph"/>
        <w:tabs>
          <w:tab w:val="left" w:pos="-1440"/>
        </w:tabs>
        <w:ind w:left="2127"/>
        <w:jc w:val="both"/>
        <w:rPr>
          <w:rFonts w:cs="Arial"/>
          <w:sz w:val="20"/>
        </w:rPr>
      </w:pPr>
    </w:p>
    <w:p w:rsidR="006A0012" w:rsidRPr="00967F53" w:rsidRDefault="006A0012" w:rsidP="003056A3">
      <w:pPr>
        <w:pStyle w:val="ListParagraph"/>
        <w:numPr>
          <w:ilvl w:val="0"/>
          <w:numId w:val="15"/>
        </w:numPr>
        <w:tabs>
          <w:tab w:val="left" w:pos="-1440"/>
        </w:tabs>
        <w:ind w:left="2127" w:hanging="687"/>
        <w:jc w:val="both"/>
        <w:rPr>
          <w:rFonts w:cs="Arial"/>
          <w:sz w:val="20"/>
        </w:rPr>
      </w:pPr>
      <w:r w:rsidRPr="00967F53">
        <w:rPr>
          <w:rFonts w:cs="Arial"/>
          <w:sz w:val="20"/>
        </w:rPr>
        <w:t xml:space="preserve">‘Earl Grey’ - if </w:t>
      </w:r>
      <w:r w:rsidR="00F640A1" w:rsidRPr="00967F53">
        <w:rPr>
          <w:rFonts w:cs="Arial"/>
          <w:sz w:val="20"/>
        </w:rPr>
        <w:t xml:space="preserve">the </w:t>
      </w:r>
      <w:r w:rsidRPr="00967F53">
        <w:rPr>
          <w:rFonts w:cs="Arial"/>
          <w:sz w:val="20"/>
        </w:rPr>
        <w:t xml:space="preserve">tea </w:t>
      </w:r>
      <w:r w:rsidR="00F640A1" w:rsidRPr="00967F53">
        <w:rPr>
          <w:rFonts w:cs="Arial"/>
          <w:sz w:val="20"/>
        </w:rPr>
        <w:t xml:space="preserve">concerned </w:t>
      </w:r>
      <w:r w:rsidRPr="00967F53">
        <w:rPr>
          <w:rFonts w:cs="Arial"/>
          <w:sz w:val="20"/>
        </w:rPr>
        <w:t>has been f</w:t>
      </w:r>
      <w:r w:rsidRPr="00967F53">
        <w:rPr>
          <w:rFonts w:cs="Arial"/>
          <w:sz w:val="20"/>
          <w:shd w:val="clear" w:color="auto" w:fill="FFFFFF"/>
        </w:rPr>
        <w:t>lavoured with oil from the rind of bergamot orange.</w:t>
      </w:r>
      <w:r w:rsidRPr="00967F53">
        <w:rPr>
          <w:rFonts w:cs="Arial"/>
          <w:sz w:val="20"/>
        </w:rPr>
        <w:t xml:space="preserve">  </w:t>
      </w:r>
    </w:p>
    <w:p w:rsidR="00C2736C" w:rsidRPr="00967F53" w:rsidRDefault="00C2736C" w:rsidP="003056A3">
      <w:pPr>
        <w:tabs>
          <w:tab w:val="left" w:pos="-1440"/>
        </w:tabs>
        <w:jc w:val="both"/>
        <w:rPr>
          <w:rFonts w:ascii="Arial" w:hAnsi="Arial" w:cs="Arial"/>
          <w:sz w:val="20"/>
          <w:szCs w:val="20"/>
        </w:rPr>
      </w:pPr>
    </w:p>
    <w:p w:rsidR="006D5028" w:rsidRPr="00967F53" w:rsidRDefault="00C2736C" w:rsidP="003056A3">
      <w:pPr>
        <w:tabs>
          <w:tab w:val="left" w:pos="-1440"/>
        </w:tabs>
        <w:jc w:val="both"/>
        <w:rPr>
          <w:rFonts w:ascii="Arial" w:hAnsi="Arial" w:cs="Arial"/>
          <w:sz w:val="20"/>
          <w:szCs w:val="20"/>
          <w:lang w:val="en-GB"/>
        </w:rPr>
      </w:pPr>
      <w:r w:rsidRPr="00967F53">
        <w:rPr>
          <w:rFonts w:ascii="Arial" w:hAnsi="Arial" w:cs="Arial"/>
          <w:sz w:val="20"/>
          <w:szCs w:val="20"/>
        </w:rPr>
        <w:tab/>
        <w:t>(7)</w:t>
      </w:r>
      <w:r w:rsidRPr="00967F53">
        <w:rPr>
          <w:rFonts w:ascii="Arial" w:hAnsi="Arial" w:cs="Arial"/>
          <w:sz w:val="20"/>
          <w:szCs w:val="20"/>
        </w:rPr>
        <w:tab/>
      </w:r>
      <w:r w:rsidR="006D5028" w:rsidRPr="00967F53">
        <w:rPr>
          <w:rFonts w:ascii="Arial" w:hAnsi="Arial" w:cs="Arial"/>
          <w:sz w:val="20"/>
          <w:szCs w:val="20"/>
          <w:lang w:val="en-GB"/>
        </w:rPr>
        <w:t>The following information may be indicated as</w:t>
      </w:r>
      <w:r w:rsidR="006F2293" w:rsidRPr="00967F53">
        <w:rPr>
          <w:rFonts w:ascii="Arial" w:hAnsi="Arial" w:cs="Arial"/>
          <w:sz w:val="20"/>
          <w:szCs w:val="20"/>
          <w:lang w:val="en-GB"/>
        </w:rPr>
        <w:t xml:space="preserve"> part of the product name</w:t>
      </w:r>
      <w:r w:rsidR="006D5028" w:rsidRPr="00967F53">
        <w:rPr>
          <w:rFonts w:ascii="Arial" w:hAnsi="Arial" w:cs="Arial"/>
          <w:sz w:val="20"/>
          <w:szCs w:val="20"/>
          <w:lang w:val="en-GB"/>
        </w:rPr>
        <w:t xml:space="preserve"> and/or be indicated on its own:</w:t>
      </w:r>
    </w:p>
    <w:p w:rsidR="00F9395A" w:rsidRPr="00967F53" w:rsidRDefault="00F9395A" w:rsidP="003056A3">
      <w:pPr>
        <w:pStyle w:val="ListParagraph"/>
        <w:ind w:left="2127"/>
        <w:jc w:val="both"/>
        <w:rPr>
          <w:rFonts w:cs="Arial"/>
          <w:sz w:val="20"/>
        </w:rPr>
      </w:pPr>
    </w:p>
    <w:p w:rsidR="00444E2E" w:rsidRPr="00884708" w:rsidRDefault="00E81259" w:rsidP="003056A3">
      <w:pPr>
        <w:pStyle w:val="ListParagraph"/>
        <w:numPr>
          <w:ilvl w:val="0"/>
          <w:numId w:val="14"/>
        </w:numPr>
        <w:ind w:left="2127" w:hanging="709"/>
        <w:jc w:val="both"/>
        <w:rPr>
          <w:rFonts w:cs="Arial"/>
          <w:color w:val="000000" w:themeColor="text1"/>
          <w:sz w:val="20"/>
        </w:rPr>
      </w:pPr>
      <w:r>
        <w:rPr>
          <w:rFonts w:cs="Arial"/>
          <w:sz w:val="20"/>
          <w:lang w:val="en-ZA"/>
        </w:rPr>
        <w:t xml:space="preserve">The name of </w:t>
      </w:r>
      <w:r w:rsidRPr="00F81FA3">
        <w:rPr>
          <w:rFonts w:cs="Arial"/>
          <w:color w:val="0070C0"/>
          <w:sz w:val="20"/>
          <w:lang w:val="en-ZA"/>
        </w:rPr>
        <w:t>a</w:t>
      </w:r>
      <w:r w:rsidR="00F9395A" w:rsidRPr="00F81FA3">
        <w:rPr>
          <w:rFonts w:cs="Arial"/>
          <w:color w:val="0070C0"/>
          <w:sz w:val="20"/>
          <w:lang w:val="en-ZA"/>
        </w:rPr>
        <w:t xml:space="preserve"> </w:t>
      </w:r>
      <w:r w:rsidRPr="00F81FA3">
        <w:rPr>
          <w:rFonts w:cs="Arial"/>
          <w:color w:val="0070C0"/>
          <w:sz w:val="20"/>
          <w:lang w:val="en-ZA"/>
        </w:rPr>
        <w:t>specific</w:t>
      </w:r>
      <w:r>
        <w:rPr>
          <w:rFonts w:cs="Arial"/>
          <w:color w:val="FF0000"/>
          <w:sz w:val="20"/>
          <w:lang w:val="en-ZA"/>
        </w:rPr>
        <w:t xml:space="preserve"> </w:t>
      </w:r>
      <w:r w:rsidR="00F9395A" w:rsidRPr="00967F53">
        <w:rPr>
          <w:rFonts w:cs="Arial"/>
          <w:sz w:val="20"/>
          <w:lang w:val="en-ZA"/>
        </w:rPr>
        <w:t>country, location or geographical area whe</w:t>
      </w:r>
      <w:r w:rsidR="00C20A94" w:rsidRPr="00967F53">
        <w:rPr>
          <w:rFonts w:cs="Arial"/>
          <w:sz w:val="20"/>
          <w:lang w:val="en-ZA"/>
        </w:rPr>
        <w:t>n</w:t>
      </w:r>
      <w:r w:rsidR="00F9395A" w:rsidRPr="00967F53">
        <w:rPr>
          <w:rFonts w:cs="Arial"/>
          <w:sz w:val="20"/>
          <w:lang w:val="en-ZA"/>
        </w:rPr>
        <w:t xml:space="preserve"> the </w:t>
      </w:r>
      <w:r w:rsidR="00C00F6D" w:rsidRPr="00016DEF">
        <w:rPr>
          <w:rFonts w:cs="Arial"/>
          <w:color w:val="0070C0"/>
          <w:sz w:val="20"/>
          <w:lang w:val="en-ZA"/>
        </w:rPr>
        <w:t xml:space="preserve">category of </w:t>
      </w:r>
      <w:r w:rsidR="00F9395A" w:rsidRPr="00967F53">
        <w:rPr>
          <w:rFonts w:cs="Arial"/>
          <w:sz w:val="20"/>
          <w:lang w:val="en-ZA"/>
        </w:rPr>
        <w:t>tea is derived exclusively from one country, location or geographical area</w:t>
      </w:r>
      <w:r w:rsidR="00444E2E">
        <w:rPr>
          <w:rFonts w:cs="Arial"/>
          <w:sz w:val="20"/>
          <w:lang w:val="en-ZA"/>
        </w:rPr>
        <w:t xml:space="preserve">. </w:t>
      </w:r>
    </w:p>
    <w:p w:rsidR="00884708" w:rsidRPr="00884708" w:rsidRDefault="00884708" w:rsidP="003056A3">
      <w:pPr>
        <w:pStyle w:val="ListParagraph"/>
        <w:ind w:left="2127"/>
        <w:jc w:val="both"/>
        <w:rPr>
          <w:rFonts w:cs="Arial"/>
          <w:color w:val="000000" w:themeColor="text1"/>
          <w:sz w:val="20"/>
        </w:rPr>
      </w:pPr>
    </w:p>
    <w:p w:rsidR="00884708" w:rsidRPr="00016DEF" w:rsidRDefault="00884708" w:rsidP="003056A3">
      <w:pPr>
        <w:pStyle w:val="ListParagraph"/>
        <w:numPr>
          <w:ilvl w:val="0"/>
          <w:numId w:val="14"/>
        </w:numPr>
        <w:ind w:left="2127" w:hanging="709"/>
        <w:jc w:val="both"/>
        <w:rPr>
          <w:rFonts w:cs="Arial"/>
          <w:color w:val="0070C0"/>
          <w:sz w:val="20"/>
        </w:rPr>
      </w:pPr>
      <w:r w:rsidRPr="00016DEF">
        <w:rPr>
          <w:rFonts w:cs="Arial"/>
          <w:color w:val="0070C0"/>
          <w:sz w:val="20"/>
          <w:lang w:val="en-ZA"/>
        </w:rPr>
        <w:t>The name of a specific country, location or geographical area whe</w:t>
      </w:r>
      <w:r w:rsidR="00BD0264" w:rsidRPr="00016DEF">
        <w:rPr>
          <w:rFonts w:cs="Arial"/>
          <w:color w:val="0070C0"/>
          <w:sz w:val="20"/>
          <w:lang w:val="en-ZA"/>
        </w:rPr>
        <w:t>n</w:t>
      </w:r>
      <w:r w:rsidRPr="00016DEF">
        <w:rPr>
          <w:rFonts w:cs="Arial"/>
          <w:color w:val="0070C0"/>
          <w:sz w:val="20"/>
          <w:lang w:val="en-ZA"/>
        </w:rPr>
        <w:t xml:space="preserve"> a specific category of tea was source from different countries, locations or geographical areas, but the name of only a specific country, location or geographical area is indicate as the origin from where the tea is derived: Provide that --</w:t>
      </w:r>
    </w:p>
    <w:p w:rsidR="00884708" w:rsidRPr="00016DEF" w:rsidRDefault="00884708" w:rsidP="003056A3">
      <w:pPr>
        <w:pStyle w:val="ListParagraph"/>
        <w:rPr>
          <w:rFonts w:cs="Arial"/>
          <w:color w:val="0070C0"/>
          <w:sz w:val="20"/>
        </w:rPr>
      </w:pPr>
    </w:p>
    <w:p w:rsidR="00884708" w:rsidRPr="00016DEF" w:rsidRDefault="00884708" w:rsidP="003056A3">
      <w:pPr>
        <w:ind w:left="2835" w:hanging="708"/>
        <w:jc w:val="both"/>
        <w:rPr>
          <w:rFonts w:ascii="Arial" w:hAnsi="Arial" w:cs="Arial"/>
          <w:color w:val="0070C0"/>
          <w:sz w:val="20"/>
        </w:rPr>
      </w:pPr>
      <w:r w:rsidRPr="00016DEF">
        <w:rPr>
          <w:rFonts w:ascii="Arial" w:hAnsi="Arial" w:cs="Arial"/>
          <w:color w:val="0070C0"/>
          <w:sz w:val="20"/>
        </w:rPr>
        <w:t>(i)</w:t>
      </w:r>
      <w:r w:rsidRPr="00016DEF">
        <w:rPr>
          <w:rFonts w:ascii="Arial" w:hAnsi="Arial" w:cs="Arial"/>
          <w:color w:val="0070C0"/>
          <w:sz w:val="20"/>
        </w:rPr>
        <w:tab/>
        <w:t xml:space="preserve">the largest percentage of the tea concerned originates from the named </w:t>
      </w:r>
      <w:r w:rsidRPr="00016DEF">
        <w:rPr>
          <w:rFonts w:ascii="Arial" w:hAnsi="Arial" w:cs="Arial"/>
          <w:color w:val="0070C0"/>
          <w:sz w:val="20"/>
          <w:lang w:val="en-ZA"/>
        </w:rPr>
        <w:t>country, location or geographical area</w:t>
      </w:r>
      <w:r w:rsidRPr="00016DEF">
        <w:rPr>
          <w:rFonts w:ascii="Arial" w:hAnsi="Arial" w:cs="Arial"/>
          <w:color w:val="0070C0"/>
          <w:sz w:val="20"/>
        </w:rPr>
        <w:t>; and</w:t>
      </w:r>
    </w:p>
    <w:p w:rsidR="00884708" w:rsidRPr="00016DEF" w:rsidRDefault="00884708" w:rsidP="003056A3">
      <w:pPr>
        <w:pStyle w:val="ListParagraph"/>
        <w:ind w:left="2835" w:hanging="708"/>
        <w:jc w:val="both"/>
        <w:rPr>
          <w:rFonts w:cs="Arial"/>
          <w:color w:val="0070C0"/>
          <w:sz w:val="20"/>
        </w:rPr>
      </w:pPr>
    </w:p>
    <w:p w:rsidR="00884708" w:rsidRPr="00016DEF" w:rsidRDefault="00884708" w:rsidP="003056A3">
      <w:pPr>
        <w:ind w:left="2835" w:hanging="708"/>
        <w:jc w:val="both"/>
        <w:rPr>
          <w:rFonts w:ascii="Arial" w:hAnsi="Arial" w:cs="Arial"/>
          <w:color w:val="0070C0"/>
          <w:sz w:val="20"/>
        </w:rPr>
      </w:pPr>
      <w:r w:rsidRPr="00016DEF">
        <w:rPr>
          <w:rFonts w:ascii="Arial" w:hAnsi="Arial" w:cs="Arial"/>
          <w:color w:val="0070C0"/>
          <w:sz w:val="20"/>
        </w:rPr>
        <w:t>(ii)</w:t>
      </w:r>
      <w:r w:rsidRPr="00016DEF">
        <w:rPr>
          <w:rFonts w:ascii="Arial" w:hAnsi="Arial" w:cs="Arial"/>
          <w:color w:val="0070C0"/>
          <w:sz w:val="20"/>
        </w:rPr>
        <w:tab/>
        <w:t xml:space="preserve">the tea from the named country, location or geographical area lends the determining character to the tea blend concerned (e.g. </w:t>
      </w:r>
      <w:r w:rsidRPr="00016DEF">
        <w:rPr>
          <w:rFonts w:ascii="Arial" w:hAnsi="Arial" w:cs="Arial"/>
          <w:i/>
          <w:color w:val="0070C0"/>
          <w:sz w:val="20"/>
        </w:rPr>
        <w:t xml:space="preserve">‘Ceylon blend’, </w:t>
      </w:r>
      <w:r w:rsidRPr="00016DEF">
        <w:rPr>
          <w:rFonts w:ascii="Arial" w:hAnsi="Arial" w:cs="Arial"/>
          <w:color w:val="0070C0"/>
          <w:sz w:val="20"/>
        </w:rPr>
        <w:t>‘</w:t>
      </w:r>
      <w:r w:rsidRPr="00016DEF">
        <w:rPr>
          <w:rFonts w:ascii="Arial" w:hAnsi="Arial" w:cs="Arial"/>
          <w:i/>
          <w:color w:val="0070C0"/>
          <w:sz w:val="20"/>
        </w:rPr>
        <w:t>Assam tea blend’</w:t>
      </w:r>
      <w:r w:rsidRPr="00016DEF">
        <w:rPr>
          <w:rFonts w:ascii="Arial" w:hAnsi="Arial" w:cs="Arial"/>
          <w:color w:val="0070C0"/>
          <w:sz w:val="20"/>
        </w:rPr>
        <w:t>).</w:t>
      </w:r>
    </w:p>
    <w:p w:rsidR="006D5028" w:rsidRPr="00016DEF" w:rsidRDefault="00E81259" w:rsidP="003056A3">
      <w:pPr>
        <w:pStyle w:val="ListParagraph"/>
        <w:ind w:left="2127"/>
        <w:jc w:val="both"/>
        <w:rPr>
          <w:rFonts w:cs="Arial"/>
          <w:color w:val="0070C0"/>
          <w:sz w:val="20"/>
        </w:rPr>
      </w:pPr>
      <w:r w:rsidRPr="00016DEF">
        <w:rPr>
          <w:rFonts w:cs="Arial"/>
          <w:color w:val="0070C0"/>
          <w:sz w:val="20"/>
          <w:lang w:val="en-ZA"/>
        </w:rPr>
        <w:t xml:space="preserve"> </w:t>
      </w:r>
    </w:p>
    <w:p w:rsidR="00B73EF7" w:rsidRPr="00CE6708" w:rsidRDefault="00BF1897" w:rsidP="003056A3">
      <w:pPr>
        <w:pStyle w:val="ListParagraph"/>
        <w:numPr>
          <w:ilvl w:val="0"/>
          <w:numId w:val="14"/>
        </w:numPr>
        <w:tabs>
          <w:tab w:val="left" w:pos="-1440"/>
        </w:tabs>
        <w:ind w:left="2127" w:hanging="709"/>
        <w:jc w:val="both"/>
        <w:rPr>
          <w:rFonts w:cs="Arial"/>
          <w:color w:val="000000" w:themeColor="text1"/>
          <w:sz w:val="20"/>
        </w:rPr>
      </w:pPr>
      <w:r>
        <w:rPr>
          <w:rFonts w:cs="Arial"/>
          <w:sz w:val="20"/>
          <w:lang w:val="en-ZA"/>
        </w:rPr>
        <w:t>The name or description</w:t>
      </w:r>
      <w:r w:rsidR="00B73EF7" w:rsidRPr="006B12E9">
        <w:rPr>
          <w:rFonts w:cs="Arial"/>
          <w:sz w:val="20"/>
          <w:lang w:val="en-ZA"/>
        </w:rPr>
        <w:t xml:space="preserve"> used to distinguish between the various</w:t>
      </w:r>
      <w:r w:rsidR="00A729CF">
        <w:rPr>
          <w:rFonts w:cs="Arial"/>
          <w:sz w:val="20"/>
          <w:lang w:val="en-ZA"/>
        </w:rPr>
        <w:t xml:space="preserve"> </w:t>
      </w:r>
      <w:r w:rsidR="00AF60AB" w:rsidRPr="00016DEF">
        <w:rPr>
          <w:rFonts w:cs="Arial"/>
          <w:color w:val="0070C0"/>
          <w:sz w:val="20"/>
          <w:lang w:val="en-ZA"/>
        </w:rPr>
        <w:t xml:space="preserve">blends </w:t>
      </w:r>
      <w:r w:rsidR="00C00F6D" w:rsidRPr="00016DEF">
        <w:rPr>
          <w:rFonts w:cs="Arial"/>
          <w:color w:val="0070C0"/>
          <w:sz w:val="20"/>
          <w:lang w:val="en-ZA"/>
        </w:rPr>
        <w:t xml:space="preserve">within a specific category of </w:t>
      </w:r>
      <w:r w:rsidR="00B73EF7">
        <w:rPr>
          <w:rFonts w:cs="Arial"/>
          <w:sz w:val="20"/>
          <w:lang w:val="en-ZA"/>
        </w:rPr>
        <w:t>tea</w:t>
      </w:r>
      <w:r w:rsidR="00EC6DAF">
        <w:rPr>
          <w:rFonts w:cs="Arial"/>
          <w:sz w:val="20"/>
          <w:lang w:val="en-ZA"/>
        </w:rPr>
        <w:t xml:space="preserve"> (</w:t>
      </w:r>
      <w:r w:rsidR="00B73EF7" w:rsidRPr="006B12E9">
        <w:rPr>
          <w:rFonts w:cs="Arial"/>
          <w:sz w:val="20"/>
          <w:lang w:val="en-ZA"/>
        </w:rPr>
        <w:t xml:space="preserve">e.g. </w:t>
      </w:r>
      <w:r w:rsidR="006C415F">
        <w:rPr>
          <w:rFonts w:cs="Arial"/>
          <w:i/>
          <w:sz w:val="20"/>
          <w:lang w:val="en-ZA"/>
        </w:rPr>
        <w:t xml:space="preserve">English breakfast, Breakfast </w:t>
      </w:r>
      <w:r w:rsidR="006C415F" w:rsidRPr="00AF60AB">
        <w:rPr>
          <w:rFonts w:cs="Arial"/>
          <w:i/>
          <w:sz w:val="20"/>
          <w:lang w:val="en-ZA"/>
        </w:rPr>
        <w:t>blend, House blend,</w:t>
      </w:r>
      <w:r w:rsidR="006C415F">
        <w:rPr>
          <w:rFonts w:cs="Arial"/>
          <w:i/>
          <w:sz w:val="20"/>
          <w:lang w:val="en-ZA"/>
        </w:rPr>
        <w:t xml:space="preserve"> Afternoon tea</w:t>
      </w:r>
      <w:r w:rsidR="00EC6DAF">
        <w:rPr>
          <w:rFonts w:cs="Arial"/>
          <w:i/>
          <w:sz w:val="20"/>
          <w:lang w:val="en-ZA"/>
        </w:rPr>
        <w:t>)</w:t>
      </w:r>
      <w:r w:rsidR="00AF60AB">
        <w:rPr>
          <w:rFonts w:cs="Arial"/>
          <w:sz w:val="20"/>
          <w:lang w:val="en-ZA"/>
        </w:rPr>
        <w:t xml:space="preserve">: </w:t>
      </w:r>
      <w:r w:rsidR="00AF60AB" w:rsidRPr="00016DEF">
        <w:rPr>
          <w:rFonts w:cs="Arial"/>
          <w:color w:val="0070C0"/>
          <w:sz w:val="20"/>
          <w:lang w:val="en-ZA"/>
        </w:rPr>
        <w:t xml:space="preserve">Provided that if the </w:t>
      </w:r>
      <w:r w:rsidR="00D800D3" w:rsidRPr="00016DEF">
        <w:rPr>
          <w:rFonts w:cs="Arial"/>
          <w:color w:val="0070C0"/>
          <w:sz w:val="20"/>
          <w:lang w:val="en-ZA"/>
        </w:rPr>
        <w:t xml:space="preserve">expression </w:t>
      </w:r>
      <w:r w:rsidR="00AF60AB" w:rsidRPr="00016DEF">
        <w:rPr>
          <w:rFonts w:cs="Arial"/>
          <w:color w:val="0070C0"/>
          <w:sz w:val="20"/>
          <w:lang w:val="en-ZA"/>
        </w:rPr>
        <w:t xml:space="preserve">“blend” forms part of such name or description, it shall be subject to the </w:t>
      </w:r>
      <w:r w:rsidR="00966523" w:rsidRPr="00016DEF">
        <w:rPr>
          <w:rFonts w:cs="Arial"/>
          <w:color w:val="0070C0"/>
          <w:sz w:val="20"/>
          <w:lang w:val="en-ZA"/>
        </w:rPr>
        <w:t>provisions of paragraph (c)</w:t>
      </w:r>
      <w:r w:rsidR="00CE6708" w:rsidRPr="00016DEF">
        <w:rPr>
          <w:rFonts w:cs="Arial"/>
          <w:i/>
          <w:color w:val="0070C0"/>
          <w:sz w:val="20"/>
          <w:lang w:val="en-ZA"/>
        </w:rPr>
        <w:t>.</w:t>
      </w:r>
    </w:p>
    <w:p w:rsidR="00B73EF7" w:rsidRPr="00B73EF7" w:rsidRDefault="00B73EF7" w:rsidP="003056A3">
      <w:pPr>
        <w:pStyle w:val="ListParagraph"/>
        <w:tabs>
          <w:tab w:val="left" w:pos="-1440"/>
        </w:tabs>
        <w:ind w:left="2127"/>
        <w:jc w:val="both"/>
        <w:rPr>
          <w:rFonts w:cs="Arial"/>
          <w:color w:val="000000" w:themeColor="text1"/>
          <w:sz w:val="20"/>
        </w:rPr>
      </w:pPr>
    </w:p>
    <w:p w:rsidR="006D5028" w:rsidRDefault="006D5028" w:rsidP="003056A3">
      <w:pPr>
        <w:pStyle w:val="ListParagraph"/>
        <w:numPr>
          <w:ilvl w:val="0"/>
          <w:numId w:val="14"/>
        </w:numPr>
        <w:tabs>
          <w:tab w:val="left" w:pos="-1440"/>
        </w:tabs>
        <w:ind w:left="2127" w:hanging="709"/>
        <w:jc w:val="both"/>
        <w:rPr>
          <w:rFonts w:cs="Arial"/>
          <w:color w:val="000000" w:themeColor="text1"/>
          <w:sz w:val="20"/>
        </w:rPr>
      </w:pPr>
      <w:r w:rsidRPr="00410A9D">
        <w:rPr>
          <w:rFonts w:cs="Arial"/>
          <w:color w:val="000000" w:themeColor="text1"/>
          <w:sz w:val="20"/>
        </w:rPr>
        <w:t xml:space="preserve">The intensity of the </w:t>
      </w:r>
      <w:r w:rsidR="00EC6DAF">
        <w:rPr>
          <w:rFonts w:cs="Arial"/>
          <w:color w:val="000000" w:themeColor="text1"/>
          <w:sz w:val="20"/>
        </w:rPr>
        <w:t xml:space="preserve">tea when brewed (e.g. </w:t>
      </w:r>
      <w:r w:rsidR="00EC6DAF" w:rsidRPr="00EC6DAF">
        <w:rPr>
          <w:rFonts w:cs="Arial"/>
          <w:color w:val="0070C0"/>
          <w:sz w:val="20"/>
        </w:rPr>
        <w:t xml:space="preserve">mild, </w:t>
      </w:r>
      <w:r w:rsidR="00EC6DAF">
        <w:rPr>
          <w:rFonts w:cs="Arial"/>
          <w:color w:val="000000" w:themeColor="text1"/>
          <w:sz w:val="20"/>
        </w:rPr>
        <w:t>medium, strong).</w:t>
      </w:r>
    </w:p>
    <w:p w:rsidR="00410A9D" w:rsidRDefault="00410A9D" w:rsidP="003056A3">
      <w:pPr>
        <w:pStyle w:val="ListParagraph"/>
        <w:tabs>
          <w:tab w:val="left" w:pos="-1440"/>
        </w:tabs>
        <w:ind w:left="2127" w:hanging="709"/>
        <w:jc w:val="both"/>
        <w:rPr>
          <w:rFonts w:cs="Arial"/>
          <w:color w:val="000000" w:themeColor="text1"/>
          <w:sz w:val="20"/>
        </w:rPr>
      </w:pPr>
    </w:p>
    <w:p w:rsidR="006D5028" w:rsidRPr="008C6D54" w:rsidRDefault="006D5028" w:rsidP="003056A3">
      <w:pPr>
        <w:pStyle w:val="ListParagraph"/>
        <w:numPr>
          <w:ilvl w:val="0"/>
          <w:numId w:val="14"/>
        </w:numPr>
        <w:tabs>
          <w:tab w:val="left" w:pos="-1440"/>
        </w:tabs>
        <w:ind w:left="2127" w:hanging="709"/>
        <w:jc w:val="both"/>
        <w:rPr>
          <w:rFonts w:cs="Arial"/>
          <w:color w:val="000000" w:themeColor="text1"/>
          <w:sz w:val="20"/>
        </w:rPr>
      </w:pPr>
      <w:r w:rsidRPr="00410A9D">
        <w:rPr>
          <w:rFonts w:cs="Arial"/>
          <w:color w:val="000000" w:themeColor="text1"/>
          <w:sz w:val="20"/>
        </w:rPr>
        <w:t>Th</w:t>
      </w:r>
      <w:r w:rsidR="00410A9D">
        <w:rPr>
          <w:rFonts w:cs="Arial"/>
          <w:color w:val="000000" w:themeColor="text1"/>
          <w:sz w:val="20"/>
        </w:rPr>
        <w:t>e method used</w:t>
      </w:r>
      <w:r w:rsidR="00EC6DAF">
        <w:rPr>
          <w:rFonts w:cs="Arial"/>
          <w:color w:val="000000" w:themeColor="text1"/>
          <w:sz w:val="20"/>
        </w:rPr>
        <w:t xml:space="preserve"> </w:t>
      </w:r>
      <w:r w:rsidR="00EC6DAF" w:rsidRPr="00410A9D">
        <w:rPr>
          <w:rFonts w:cs="Arial"/>
          <w:color w:val="000000" w:themeColor="text1"/>
          <w:sz w:val="20"/>
        </w:rPr>
        <w:t xml:space="preserve">to obtain </w:t>
      </w:r>
      <w:r w:rsidR="00EC6DAF" w:rsidRPr="00E82592">
        <w:rPr>
          <w:rFonts w:cs="Arial"/>
          <w:color w:val="0070C0"/>
          <w:sz w:val="20"/>
        </w:rPr>
        <w:t>Instant</w:t>
      </w:r>
      <w:r w:rsidR="00EC6DAF" w:rsidRPr="005A5E16">
        <w:rPr>
          <w:rFonts w:cs="Arial"/>
          <w:color w:val="00B050"/>
          <w:sz w:val="20"/>
        </w:rPr>
        <w:t xml:space="preserve"> </w:t>
      </w:r>
      <w:r w:rsidR="00EC6DAF">
        <w:rPr>
          <w:rFonts w:cs="Arial"/>
          <w:color w:val="000000" w:themeColor="text1"/>
          <w:sz w:val="20"/>
        </w:rPr>
        <w:t>tea (</w:t>
      </w:r>
      <w:r w:rsidR="00EC6DAF" w:rsidRPr="00B35A7B">
        <w:rPr>
          <w:rFonts w:cs="Arial"/>
          <w:sz w:val="20"/>
          <w:lang w:val="en-ZA"/>
        </w:rPr>
        <w:t>soluble tea</w:t>
      </w:r>
      <w:r w:rsidR="00EC6DAF" w:rsidRPr="005A5E16">
        <w:rPr>
          <w:rFonts w:cs="Arial"/>
          <w:color w:val="000000" w:themeColor="text1"/>
          <w:sz w:val="20"/>
        </w:rPr>
        <w:t xml:space="preserve"> </w:t>
      </w:r>
      <w:r w:rsidR="00EC6DAF" w:rsidRPr="00472979">
        <w:rPr>
          <w:rFonts w:cs="Arial"/>
          <w:color w:val="0070C0"/>
          <w:sz w:val="20"/>
        </w:rPr>
        <w:t>extract</w:t>
      </w:r>
      <w:r w:rsidR="00EC6DAF" w:rsidRPr="00472979">
        <w:rPr>
          <w:rFonts w:cs="Arial"/>
          <w:color w:val="0070C0"/>
          <w:sz w:val="20"/>
          <w:lang w:val="en-ZA"/>
        </w:rPr>
        <w:t xml:space="preserve">) </w:t>
      </w:r>
      <w:r w:rsidR="00EC6DAF">
        <w:rPr>
          <w:rFonts w:cs="Arial"/>
          <w:sz w:val="20"/>
          <w:lang w:val="en-ZA"/>
        </w:rPr>
        <w:t>in the powder form</w:t>
      </w:r>
      <w:r w:rsidR="00082A7E">
        <w:rPr>
          <w:rFonts w:cs="Arial"/>
          <w:color w:val="000000" w:themeColor="text1"/>
          <w:sz w:val="20"/>
        </w:rPr>
        <w:t>, i.e. spray dried or</w:t>
      </w:r>
      <w:r w:rsidR="00410A9D">
        <w:rPr>
          <w:rFonts w:cs="Arial"/>
          <w:color w:val="000000" w:themeColor="text1"/>
          <w:sz w:val="20"/>
        </w:rPr>
        <w:t xml:space="preserve"> </w:t>
      </w:r>
      <w:r w:rsidRPr="00410A9D">
        <w:rPr>
          <w:rFonts w:cs="Arial"/>
          <w:color w:val="000000" w:themeColor="text1"/>
          <w:sz w:val="20"/>
        </w:rPr>
        <w:t>freeze dried</w:t>
      </w:r>
      <w:r w:rsidRPr="00410A9D">
        <w:rPr>
          <w:rFonts w:cs="Arial"/>
          <w:sz w:val="20"/>
        </w:rPr>
        <w:t>.</w:t>
      </w:r>
    </w:p>
    <w:p w:rsidR="008C6D54" w:rsidRPr="008C6D54" w:rsidRDefault="008C6D54" w:rsidP="003056A3">
      <w:pPr>
        <w:pStyle w:val="ListParagraph"/>
        <w:ind w:left="2127" w:hanging="709"/>
        <w:rPr>
          <w:rFonts w:cs="Arial"/>
          <w:color w:val="000000" w:themeColor="text1"/>
          <w:sz w:val="20"/>
        </w:rPr>
      </w:pPr>
    </w:p>
    <w:p w:rsidR="006D5028" w:rsidRPr="00B73EF7" w:rsidRDefault="006D5028" w:rsidP="003056A3">
      <w:pPr>
        <w:pStyle w:val="ListParagraph"/>
        <w:numPr>
          <w:ilvl w:val="0"/>
          <w:numId w:val="14"/>
        </w:numPr>
        <w:tabs>
          <w:tab w:val="left" w:pos="-1440"/>
        </w:tabs>
        <w:ind w:left="2127" w:hanging="709"/>
        <w:jc w:val="both"/>
        <w:rPr>
          <w:rFonts w:cs="Arial"/>
          <w:color w:val="000000" w:themeColor="text1"/>
          <w:sz w:val="20"/>
        </w:rPr>
      </w:pPr>
      <w:r w:rsidRPr="008C6D54">
        <w:rPr>
          <w:rFonts w:cs="Arial"/>
          <w:bCs/>
          <w:iCs/>
          <w:color w:val="000000" w:themeColor="text1"/>
          <w:sz w:val="20"/>
        </w:rPr>
        <w:t>The claims “100%”, “100% pure”</w:t>
      </w:r>
      <w:r w:rsidR="00016DEF">
        <w:rPr>
          <w:rFonts w:cs="Arial"/>
          <w:bCs/>
          <w:iCs/>
          <w:color w:val="000000" w:themeColor="text1"/>
          <w:sz w:val="20"/>
        </w:rPr>
        <w:t>,</w:t>
      </w:r>
      <w:r w:rsidRPr="008C6D54">
        <w:rPr>
          <w:rFonts w:cs="Arial"/>
          <w:bCs/>
          <w:iCs/>
          <w:color w:val="000000" w:themeColor="text1"/>
          <w:sz w:val="20"/>
        </w:rPr>
        <w:t xml:space="preserve"> “100% </w:t>
      </w:r>
      <w:r w:rsidR="00680E22">
        <w:rPr>
          <w:rFonts w:cs="Arial"/>
          <w:bCs/>
          <w:iCs/>
          <w:color w:val="000000" w:themeColor="text1"/>
          <w:sz w:val="20"/>
        </w:rPr>
        <w:t>tea</w:t>
      </w:r>
      <w:r w:rsidRPr="008C6D54">
        <w:rPr>
          <w:rFonts w:cs="Arial"/>
          <w:bCs/>
          <w:iCs/>
          <w:color w:val="000000" w:themeColor="text1"/>
          <w:sz w:val="20"/>
        </w:rPr>
        <w:t>”</w:t>
      </w:r>
      <w:r w:rsidR="00A729CF">
        <w:rPr>
          <w:rFonts w:cs="Arial"/>
          <w:bCs/>
          <w:iCs/>
          <w:color w:val="000000" w:themeColor="text1"/>
          <w:sz w:val="20"/>
        </w:rPr>
        <w:t>,</w:t>
      </w:r>
      <w:r w:rsidRPr="008C6D54">
        <w:rPr>
          <w:rFonts w:cs="Arial"/>
          <w:bCs/>
          <w:iCs/>
          <w:color w:val="000000" w:themeColor="text1"/>
          <w:sz w:val="20"/>
        </w:rPr>
        <w:t xml:space="preserve"> “100% pure </w:t>
      </w:r>
      <w:r w:rsidR="00680E22">
        <w:rPr>
          <w:rFonts w:cs="Arial"/>
          <w:bCs/>
          <w:iCs/>
          <w:color w:val="000000" w:themeColor="text1"/>
          <w:sz w:val="20"/>
        </w:rPr>
        <w:t>tea</w:t>
      </w:r>
      <w:r w:rsidRPr="008C6D54">
        <w:rPr>
          <w:rFonts w:cs="Arial"/>
          <w:bCs/>
          <w:iCs/>
          <w:color w:val="000000" w:themeColor="text1"/>
          <w:sz w:val="20"/>
        </w:rPr>
        <w:t>”</w:t>
      </w:r>
      <w:r w:rsidR="00A729CF">
        <w:rPr>
          <w:rFonts w:cs="Arial"/>
          <w:bCs/>
          <w:iCs/>
          <w:color w:val="000000" w:themeColor="text1"/>
          <w:sz w:val="20"/>
        </w:rPr>
        <w:t xml:space="preserve">, </w:t>
      </w:r>
      <w:r w:rsidR="00A729CF" w:rsidRPr="00F81FA3">
        <w:rPr>
          <w:rFonts w:cs="Arial"/>
          <w:bCs/>
          <w:iCs/>
          <w:color w:val="0070C0"/>
          <w:sz w:val="20"/>
        </w:rPr>
        <w:t>“pure tea” or “pure”</w:t>
      </w:r>
      <w:r w:rsidRPr="008C6D54">
        <w:rPr>
          <w:rFonts w:cs="Arial"/>
          <w:bCs/>
          <w:iCs/>
          <w:color w:val="000000" w:themeColor="text1"/>
          <w:sz w:val="20"/>
        </w:rPr>
        <w:t xml:space="preserve">, </w:t>
      </w:r>
      <w:r w:rsidRPr="008C6D54">
        <w:rPr>
          <w:rFonts w:cs="Arial"/>
          <w:sz w:val="20"/>
          <w:lang w:val="en-ZA"/>
        </w:rPr>
        <w:t xml:space="preserve">or any word or </w:t>
      </w:r>
      <w:r w:rsidR="00C448E1">
        <w:rPr>
          <w:rFonts w:cs="Arial"/>
          <w:sz w:val="20"/>
          <w:lang w:val="en-ZA"/>
        </w:rPr>
        <w:t>w</w:t>
      </w:r>
      <w:r w:rsidRPr="008C6D54">
        <w:rPr>
          <w:rFonts w:cs="Arial"/>
          <w:sz w:val="20"/>
          <w:lang w:val="en-ZA"/>
        </w:rPr>
        <w:t>ords having a similar meaning,</w:t>
      </w:r>
      <w:r w:rsidRPr="008C6D54">
        <w:rPr>
          <w:rFonts w:cs="Arial"/>
          <w:bCs/>
          <w:iCs/>
          <w:color w:val="000000" w:themeColor="text1"/>
          <w:sz w:val="20"/>
        </w:rPr>
        <w:t xml:space="preserve"> i</w:t>
      </w:r>
      <w:r w:rsidRPr="008C6D54">
        <w:rPr>
          <w:rFonts w:cs="Arial"/>
          <w:sz w:val="20"/>
        </w:rPr>
        <w:t xml:space="preserve">n the case of </w:t>
      </w:r>
      <w:r w:rsidR="00417280" w:rsidRPr="00F81FA3">
        <w:rPr>
          <w:rFonts w:cs="Arial"/>
          <w:color w:val="0070C0"/>
          <w:sz w:val="20"/>
        </w:rPr>
        <w:t>Named tea</w:t>
      </w:r>
      <w:r w:rsidR="00417280">
        <w:rPr>
          <w:rFonts w:cs="Arial"/>
          <w:color w:val="FF0000"/>
          <w:sz w:val="20"/>
        </w:rPr>
        <w:t xml:space="preserve"> </w:t>
      </w:r>
      <w:r w:rsidR="00680E22">
        <w:rPr>
          <w:rFonts w:cs="Arial"/>
          <w:sz w:val="20"/>
        </w:rPr>
        <w:t>and Unspecified tea</w:t>
      </w:r>
      <w:r w:rsidR="00417280">
        <w:rPr>
          <w:rFonts w:cs="Arial"/>
          <w:sz w:val="20"/>
        </w:rPr>
        <w:t xml:space="preserve">, </w:t>
      </w:r>
      <w:r w:rsidR="00A729CF" w:rsidRPr="00F81FA3">
        <w:rPr>
          <w:rFonts w:cs="Arial"/>
          <w:color w:val="0070C0"/>
          <w:sz w:val="20"/>
          <w:lang w:eastAsia="en-GB"/>
        </w:rPr>
        <w:t>Instant tea (</w:t>
      </w:r>
      <w:r w:rsidR="00A729CF" w:rsidRPr="00F81FA3">
        <w:rPr>
          <w:rFonts w:cs="Arial"/>
          <w:color w:val="0070C0"/>
          <w:sz w:val="20"/>
          <w:lang w:val="en-ZA" w:eastAsia="en-GB"/>
        </w:rPr>
        <w:t xml:space="preserve">soluble tea extract), </w:t>
      </w:r>
      <w:r w:rsidR="00417280" w:rsidRPr="00F81FA3">
        <w:rPr>
          <w:rFonts w:cs="Arial"/>
          <w:color w:val="0070C0"/>
          <w:sz w:val="20"/>
        </w:rPr>
        <w:t>Decaffeinated tea</w:t>
      </w:r>
      <w:r w:rsidRPr="00F81FA3">
        <w:rPr>
          <w:rFonts w:cs="Arial"/>
          <w:color w:val="0070C0"/>
          <w:sz w:val="20"/>
        </w:rPr>
        <w:t xml:space="preserve"> </w:t>
      </w:r>
      <w:r w:rsidR="00A729CF" w:rsidRPr="00F81FA3">
        <w:rPr>
          <w:rFonts w:cs="Arial"/>
          <w:color w:val="0070C0"/>
          <w:sz w:val="20"/>
        </w:rPr>
        <w:t>and Decaffeinated instant tea</w:t>
      </w:r>
      <w:r w:rsidR="00A729CF">
        <w:rPr>
          <w:rFonts w:cs="Arial"/>
          <w:sz w:val="20"/>
        </w:rPr>
        <w:t xml:space="preserve"> </w:t>
      </w:r>
      <w:r w:rsidRPr="008C6D54">
        <w:rPr>
          <w:rFonts w:cs="Arial"/>
          <w:sz w:val="20"/>
        </w:rPr>
        <w:t>only: Provided that if a flavouring and/or any foodstuff has been added to the afore-mentioned products, these claims shall not be marked on the container of such products.</w:t>
      </w:r>
    </w:p>
    <w:p w:rsidR="00E82592" w:rsidRPr="00E82592" w:rsidRDefault="00E82592" w:rsidP="003056A3">
      <w:pPr>
        <w:tabs>
          <w:tab w:val="left" w:pos="-1440"/>
        </w:tabs>
        <w:jc w:val="both"/>
        <w:rPr>
          <w:rFonts w:ascii="Arial" w:hAnsi="Arial" w:cs="Arial"/>
          <w:color w:val="0070C0"/>
          <w:sz w:val="20"/>
          <w:szCs w:val="20"/>
        </w:rPr>
      </w:pPr>
    </w:p>
    <w:p w:rsidR="00D31EC0" w:rsidRPr="006B12E9" w:rsidRDefault="00D31EC0" w:rsidP="002D4CBF">
      <w:pPr>
        <w:widowControl/>
        <w:jc w:val="both"/>
        <w:rPr>
          <w:rFonts w:ascii="Arial" w:hAnsi="Arial" w:cs="Arial"/>
          <w:b/>
          <w:i/>
          <w:sz w:val="20"/>
          <w:szCs w:val="20"/>
          <w:lang w:val="en-ZA"/>
        </w:rPr>
      </w:pPr>
      <w:r w:rsidRPr="006B12E9">
        <w:rPr>
          <w:rFonts w:ascii="Arial" w:hAnsi="Arial" w:cs="Arial"/>
          <w:b/>
          <w:i/>
          <w:sz w:val="20"/>
          <w:szCs w:val="20"/>
          <w:lang w:val="en-ZA"/>
        </w:rPr>
        <w:t>Additional particulars on the container</w:t>
      </w:r>
    </w:p>
    <w:p w:rsidR="00D31EC0" w:rsidRPr="006B12E9" w:rsidRDefault="00D31EC0" w:rsidP="002D4CBF">
      <w:pPr>
        <w:widowControl/>
        <w:jc w:val="both"/>
        <w:rPr>
          <w:rFonts w:ascii="Arial" w:hAnsi="Arial" w:cs="Arial"/>
          <w:sz w:val="20"/>
          <w:szCs w:val="20"/>
          <w:lang w:val="en-ZA"/>
        </w:rPr>
      </w:pPr>
    </w:p>
    <w:p w:rsidR="00B544A9" w:rsidRPr="00967F53" w:rsidRDefault="00786BF4" w:rsidP="00786BF4">
      <w:pPr>
        <w:tabs>
          <w:tab w:val="left" w:pos="-1440"/>
          <w:tab w:val="left" w:pos="720"/>
        </w:tabs>
        <w:jc w:val="both"/>
        <w:rPr>
          <w:rFonts w:ascii="Arial" w:hAnsi="Arial" w:cs="Arial"/>
          <w:color w:val="0070C0"/>
          <w:sz w:val="20"/>
          <w:szCs w:val="20"/>
          <w:lang w:val="en-ZA"/>
        </w:rPr>
      </w:pPr>
      <w:r>
        <w:rPr>
          <w:rFonts w:ascii="Arial" w:hAnsi="Arial" w:cs="Arial"/>
          <w:sz w:val="20"/>
          <w:szCs w:val="20"/>
          <w:lang w:val="en-ZA"/>
        </w:rPr>
        <w:t>1</w:t>
      </w:r>
      <w:r w:rsidRPr="00F81FA3">
        <w:rPr>
          <w:rFonts w:ascii="Arial" w:hAnsi="Arial" w:cs="Arial"/>
          <w:color w:val="0070C0"/>
          <w:sz w:val="20"/>
          <w:szCs w:val="20"/>
          <w:lang w:val="en-ZA"/>
        </w:rPr>
        <w:t>2</w:t>
      </w:r>
      <w:r w:rsidR="00F81FA3">
        <w:rPr>
          <w:rFonts w:ascii="Arial" w:hAnsi="Arial" w:cs="Arial"/>
          <w:sz w:val="20"/>
          <w:szCs w:val="20"/>
          <w:lang w:val="en-GB"/>
        </w:rPr>
        <w:t>.</w:t>
      </w:r>
      <w:r w:rsidR="00B544A9">
        <w:rPr>
          <w:rFonts w:ascii="Arial" w:hAnsi="Arial" w:cs="Arial"/>
          <w:sz w:val="20"/>
          <w:szCs w:val="20"/>
          <w:lang w:val="en-GB"/>
        </w:rPr>
        <w:tab/>
      </w:r>
      <w:r w:rsidR="00B544A9" w:rsidRPr="006B12E9">
        <w:rPr>
          <w:rFonts w:ascii="Arial" w:hAnsi="Arial" w:cs="Arial"/>
          <w:sz w:val="20"/>
          <w:szCs w:val="20"/>
          <w:lang w:val="en-ZA"/>
        </w:rPr>
        <w:t>Sensory descriptions about the flavour and aroma</w:t>
      </w:r>
      <w:r w:rsidR="00B544A9" w:rsidRPr="006B12E9">
        <w:rPr>
          <w:rFonts w:ascii="Arial" w:hAnsi="Arial" w:cs="Arial"/>
          <w:color w:val="000000" w:themeColor="text1"/>
          <w:sz w:val="20"/>
          <w:szCs w:val="20"/>
          <w:lang w:val="en-GB"/>
        </w:rPr>
        <w:t xml:space="preserve"> of a particular </w:t>
      </w:r>
      <w:r w:rsidR="00B544A9">
        <w:rPr>
          <w:rFonts w:ascii="Arial" w:hAnsi="Arial" w:cs="Arial"/>
          <w:color w:val="000000" w:themeColor="text1"/>
          <w:sz w:val="20"/>
          <w:szCs w:val="20"/>
          <w:lang w:val="en-GB"/>
        </w:rPr>
        <w:t xml:space="preserve">tea </w:t>
      </w:r>
      <w:r w:rsidR="00B544A9" w:rsidRPr="006B12E9">
        <w:rPr>
          <w:rFonts w:ascii="Arial" w:hAnsi="Arial" w:cs="Arial"/>
          <w:color w:val="000000" w:themeColor="text1"/>
          <w:sz w:val="20"/>
          <w:szCs w:val="20"/>
          <w:lang w:val="en-GB"/>
        </w:rPr>
        <w:t xml:space="preserve">or a related product </w:t>
      </w:r>
      <w:r w:rsidR="00B544A9" w:rsidRPr="006B12E9">
        <w:rPr>
          <w:rFonts w:ascii="Arial" w:hAnsi="Arial" w:cs="Arial"/>
          <w:sz w:val="20"/>
          <w:szCs w:val="20"/>
          <w:lang w:val="en-ZA"/>
        </w:rPr>
        <w:t>may be indicated on the container: Provided that it does not form</w:t>
      </w:r>
      <w:r w:rsidR="00B544A9">
        <w:rPr>
          <w:rFonts w:ascii="Arial" w:hAnsi="Arial" w:cs="Arial"/>
          <w:sz w:val="20"/>
          <w:szCs w:val="20"/>
          <w:lang w:val="en-ZA"/>
        </w:rPr>
        <w:t xml:space="preserve"> part of the </w:t>
      </w:r>
      <w:r w:rsidR="00B544A9" w:rsidRPr="00967F53">
        <w:rPr>
          <w:rFonts w:ascii="Arial" w:hAnsi="Arial" w:cs="Arial"/>
          <w:sz w:val="20"/>
          <w:szCs w:val="20"/>
          <w:lang w:val="en-ZA"/>
        </w:rPr>
        <w:t>product name</w:t>
      </w:r>
      <w:r w:rsidR="00967F53" w:rsidRPr="00967F53">
        <w:rPr>
          <w:rFonts w:ascii="Arial" w:hAnsi="Arial" w:cs="Arial"/>
          <w:sz w:val="20"/>
          <w:szCs w:val="20"/>
        </w:rPr>
        <w:t xml:space="preserve"> </w:t>
      </w:r>
      <w:r w:rsidR="00967F53" w:rsidRPr="00967F53">
        <w:rPr>
          <w:rFonts w:ascii="Arial" w:hAnsi="Arial" w:cs="Arial"/>
          <w:color w:val="0070C0"/>
          <w:sz w:val="20"/>
          <w:szCs w:val="20"/>
        </w:rPr>
        <w:t>and that the sensory descriptions is associable with the actual tea fragrance</w:t>
      </w:r>
      <w:r w:rsidR="00B544A9" w:rsidRPr="00967F53">
        <w:rPr>
          <w:rFonts w:ascii="Arial" w:hAnsi="Arial" w:cs="Arial"/>
          <w:color w:val="0070C0"/>
          <w:sz w:val="20"/>
          <w:szCs w:val="20"/>
          <w:lang w:val="en-ZA"/>
        </w:rPr>
        <w:t>.</w:t>
      </w:r>
    </w:p>
    <w:p w:rsidR="009C1894" w:rsidRPr="00874C6B" w:rsidRDefault="009C1894" w:rsidP="002D4CBF">
      <w:pPr>
        <w:rPr>
          <w:rFonts w:ascii="Arial" w:hAnsi="Arial" w:cs="Arial"/>
          <w:sz w:val="20"/>
          <w:szCs w:val="20"/>
        </w:rPr>
      </w:pPr>
    </w:p>
    <w:p w:rsidR="00046986" w:rsidRPr="00967F53" w:rsidRDefault="007D642A" w:rsidP="002D4CBF">
      <w:pPr>
        <w:jc w:val="both"/>
        <w:rPr>
          <w:rFonts w:ascii="Arial" w:hAnsi="Arial" w:cs="Arial"/>
          <w:b/>
          <w:i/>
          <w:sz w:val="20"/>
          <w:szCs w:val="20"/>
        </w:rPr>
      </w:pPr>
      <w:r w:rsidRPr="00967F53">
        <w:rPr>
          <w:rFonts w:ascii="Arial" w:hAnsi="Arial" w:cs="Arial"/>
          <w:b/>
          <w:i/>
          <w:sz w:val="20"/>
          <w:szCs w:val="20"/>
        </w:rPr>
        <w:t>Indication of the c</w:t>
      </w:r>
      <w:r w:rsidR="00046986" w:rsidRPr="00967F53">
        <w:rPr>
          <w:rFonts w:ascii="Arial" w:hAnsi="Arial" w:cs="Arial"/>
          <w:b/>
          <w:i/>
          <w:sz w:val="20"/>
          <w:szCs w:val="20"/>
        </w:rPr>
        <w:t>ountry of origin</w:t>
      </w:r>
    </w:p>
    <w:p w:rsidR="00046986" w:rsidRPr="00967F53" w:rsidRDefault="00046986" w:rsidP="002D4CBF">
      <w:pPr>
        <w:jc w:val="both"/>
        <w:rPr>
          <w:rFonts w:ascii="Arial" w:hAnsi="Arial" w:cs="Arial"/>
          <w:sz w:val="20"/>
          <w:szCs w:val="20"/>
        </w:rPr>
      </w:pPr>
    </w:p>
    <w:p w:rsidR="00046986" w:rsidRPr="00967F53" w:rsidRDefault="003F084E" w:rsidP="002D4CBF">
      <w:pPr>
        <w:jc w:val="both"/>
        <w:rPr>
          <w:rFonts w:ascii="Arial" w:hAnsi="Arial" w:cs="Arial"/>
          <w:sz w:val="20"/>
          <w:szCs w:val="20"/>
          <w:lang w:val="en-GB"/>
        </w:rPr>
      </w:pPr>
      <w:r w:rsidRPr="00967F53">
        <w:rPr>
          <w:rFonts w:ascii="Arial" w:hAnsi="Arial" w:cs="Arial"/>
          <w:sz w:val="20"/>
          <w:szCs w:val="20"/>
        </w:rPr>
        <w:t>1</w:t>
      </w:r>
      <w:r w:rsidR="00786BF4" w:rsidRPr="00F81FA3">
        <w:rPr>
          <w:rFonts w:ascii="Arial" w:hAnsi="Arial" w:cs="Arial"/>
          <w:color w:val="0070C0"/>
          <w:sz w:val="20"/>
          <w:szCs w:val="20"/>
        </w:rPr>
        <w:t>3</w:t>
      </w:r>
      <w:r w:rsidR="00046986" w:rsidRPr="00967F53">
        <w:rPr>
          <w:rFonts w:ascii="Arial" w:hAnsi="Arial" w:cs="Arial"/>
          <w:sz w:val="20"/>
          <w:szCs w:val="20"/>
        </w:rPr>
        <w:t>.</w:t>
      </w:r>
      <w:r w:rsidR="00046986" w:rsidRPr="00967F53">
        <w:rPr>
          <w:rFonts w:ascii="Arial" w:hAnsi="Arial" w:cs="Arial"/>
          <w:sz w:val="20"/>
          <w:szCs w:val="20"/>
        </w:rPr>
        <w:tab/>
        <w:t>(1)</w:t>
      </w:r>
      <w:r w:rsidR="00046986" w:rsidRPr="00967F53">
        <w:rPr>
          <w:rFonts w:ascii="Arial" w:hAnsi="Arial" w:cs="Arial"/>
          <w:sz w:val="20"/>
          <w:szCs w:val="20"/>
        </w:rPr>
        <w:tab/>
      </w:r>
      <w:r w:rsidR="00046986" w:rsidRPr="00967F53">
        <w:rPr>
          <w:rFonts w:ascii="Arial" w:hAnsi="Arial" w:cs="Arial"/>
          <w:sz w:val="20"/>
          <w:szCs w:val="20"/>
          <w:lang w:val="en-GB"/>
        </w:rPr>
        <w:t>The country of origin shall be declared as follows on every container:</w:t>
      </w:r>
    </w:p>
    <w:p w:rsidR="00046986" w:rsidRPr="00967F53" w:rsidRDefault="00046986" w:rsidP="002D4CBF">
      <w:pPr>
        <w:jc w:val="both"/>
        <w:rPr>
          <w:rFonts w:ascii="Arial" w:hAnsi="Arial" w:cs="Arial"/>
          <w:sz w:val="20"/>
          <w:szCs w:val="20"/>
          <w:lang w:val="en-GB"/>
        </w:rPr>
      </w:pPr>
    </w:p>
    <w:p w:rsidR="00046986" w:rsidRPr="00967F53" w:rsidRDefault="00046986" w:rsidP="00A729CF">
      <w:pPr>
        <w:numPr>
          <w:ilvl w:val="0"/>
          <w:numId w:val="9"/>
        </w:numPr>
        <w:autoSpaceDE/>
        <w:autoSpaceDN/>
        <w:adjustRightInd/>
        <w:ind w:left="2160" w:hanging="720"/>
        <w:jc w:val="both"/>
        <w:rPr>
          <w:rFonts w:ascii="Arial" w:hAnsi="Arial" w:cs="Arial"/>
          <w:sz w:val="20"/>
          <w:szCs w:val="20"/>
          <w:lang w:val="en-GB"/>
        </w:rPr>
      </w:pPr>
      <w:r w:rsidRPr="00967F53">
        <w:rPr>
          <w:rFonts w:ascii="Arial" w:hAnsi="Arial" w:cs="Arial"/>
          <w:sz w:val="20"/>
          <w:szCs w:val="20"/>
          <w:lang w:val="en-GB"/>
        </w:rPr>
        <w:t>"Product of (name of country)" if all the main ingredients, processing and labour used to make the product are from one specific country; or</w:t>
      </w:r>
    </w:p>
    <w:p w:rsidR="00046986" w:rsidRPr="00967F53" w:rsidRDefault="00046986" w:rsidP="002D4CBF">
      <w:pPr>
        <w:ind w:left="2160"/>
        <w:jc w:val="both"/>
        <w:rPr>
          <w:rFonts w:ascii="Arial" w:hAnsi="Arial" w:cs="Arial"/>
          <w:sz w:val="20"/>
          <w:szCs w:val="20"/>
          <w:lang w:val="en-GB"/>
        </w:rPr>
      </w:pPr>
    </w:p>
    <w:p w:rsidR="00046986" w:rsidRPr="00967F53" w:rsidRDefault="00046986" w:rsidP="00A729CF">
      <w:pPr>
        <w:numPr>
          <w:ilvl w:val="0"/>
          <w:numId w:val="9"/>
        </w:numPr>
        <w:autoSpaceDE/>
        <w:autoSpaceDN/>
        <w:adjustRightInd/>
        <w:ind w:left="2160" w:hanging="720"/>
        <w:jc w:val="both"/>
        <w:rPr>
          <w:rFonts w:ascii="Arial" w:hAnsi="Arial" w:cs="Arial"/>
          <w:sz w:val="20"/>
          <w:szCs w:val="20"/>
          <w:lang w:val="en-GB"/>
        </w:rPr>
      </w:pPr>
      <w:r w:rsidRPr="00967F53">
        <w:rPr>
          <w:rFonts w:ascii="Arial" w:hAnsi="Arial" w:cs="Arial"/>
          <w:sz w:val="20"/>
          <w:szCs w:val="20"/>
          <w:lang w:val="en-GB"/>
        </w:rPr>
        <w:t>"Produced in (name of country)", "Processed in (name of country)", "Manufactured in (name of country)", "Made in (name of country)", or wording having a similar meaning, when the product is processed in a second country which changes its nature; or</w:t>
      </w:r>
    </w:p>
    <w:p w:rsidR="00046986" w:rsidRPr="00967F53" w:rsidRDefault="00046986" w:rsidP="002D4CBF">
      <w:pPr>
        <w:pStyle w:val="ListParagraph"/>
        <w:rPr>
          <w:rFonts w:cs="Arial"/>
          <w:sz w:val="20"/>
        </w:rPr>
      </w:pPr>
    </w:p>
    <w:p w:rsidR="00046986" w:rsidRPr="00967F53" w:rsidRDefault="00046986" w:rsidP="00A729CF">
      <w:pPr>
        <w:numPr>
          <w:ilvl w:val="0"/>
          <w:numId w:val="9"/>
        </w:numPr>
        <w:autoSpaceDE/>
        <w:autoSpaceDN/>
        <w:adjustRightInd/>
        <w:ind w:left="2160" w:hanging="720"/>
        <w:jc w:val="both"/>
        <w:rPr>
          <w:rFonts w:ascii="Arial" w:hAnsi="Arial" w:cs="Arial"/>
          <w:sz w:val="20"/>
          <w:szCs w:val="20"/>
          <w:lang w:val="en-GB"/>
        </w:rPr>
      </w:pPr>
      <w:r w:rsidRPr="00967F53">
        <w:rPr>
          <w:rFonts w:ascii="Arial" w:hAnsi="Arial" w:cs="Arial"/>
          <w:sz w:val="20"/>
          <w:szCs w:val="20"/>
        </w:rPr>
        <w:t xml:space="preserve">In the case where single ingredient agricultural commodities are imported in bulk </w:t>
      </w:r>
      <w:r w:rsidRPr="00967F53">
        <w:rPr>
          <w:rFonts w:ascii="Arial" w:hAnsi="Arial" w:cs="Arial"/>
          <w:sz w:val="20"/>
          <w:szCs w:val="20"/>
        </w:rPr>
        <w:lastRenderedPageBreak/>
        <w:t>and where owing to climatic, seasonal or other contingencies more than one country may be the source of the single ingredient agricultural commodity, the wording “Product of (name(s) of country(ies))” separated by the expression ‘and/or’, shall be declared on the label of the final pre-packed foodstuff: Provided that the final end product remains a single in</w:t>
      </w:r>
      <w:r w:rsidR="007A71C5" w:rsidRPr="00967F53">
        <w:rPr>
          <w:rFonts w:ascii="Arial" w:hAnsi="Arial" w:cs="Arial"/>
          <w:sz w:val="20"/>
          <w:szCs w:val="20"/>
        </w:rPr>
        <w:t>gredient agricultural commodity.</w:t>
      </w:r>
    </w:p>
    <w:p w:rsidR="00046986" w:rsidRPr="00967F53" w:rsidRDefault="00046986" w:rsidP="002D4CBF">
      <w:pPr>
        <w:pStyle w:val="ListParagraph"/>
        <w:ind w:left="0"/>
        <w:jc w:val="both"/>
        <w:rPr>
          <w:rFonts w:cs="Arial"/>
          <w:sz w:val="20"/>
        </w:rPr>
      </w:pPr>
    </w:p>
    <w:p w:rsidR="00046986" w:rsidRPr="00967F53" w:rsidRDefault="00046986" w:rsidP="002D4CBF">
      <w:pPr>
        <w:ind w:firstLine="720"/>
        <w:jc w:val="both"/>
        <w:rPr>
          <w:rFonts w:ascii="Arial" w:hAnsi="Arial" w:cs="Arial"/>
          <w:sz w:val="20"/>
          <w:szCs w:val="20"/>
          <w:lang w:val="en-GB"/>
        </w:rPr>
      </w:pPr>
      <w:r w:rsidRPr="00967F53">
        <w:rPr>
          <w:rFonts w:ascii="Arial" w:hAnsi="Arial" w:cs="Arial"/>
          <w:sz w:val="20"/>
          <w:szCs w:val="20"/>
          <w:lang w:val="en-GB"/>
        </w:rPr>
        <w:t>(2)</w:t>
      </w:r>
      <w:r w:rsidRPr="00967F53">
        <w:rPr>
          <w:rFonts w:ascii="Arial" w:hAnsi="Arial" w:cs="Arial"/>
          <w:sz w:val="20"/>
          <w:szCs w:val="20"/>
          <w:lang w:val="en-GB"/>
        </w:rPr>
        <w:tab/>
        <w:t xml:space="preserve">The words "Packed in (name of country)" may be used in addition to the requirements </w:t>
      </w:r>
      <w:r w:rsidR="00895259" w:rsidRPr="00967F53">
        <w:rPr>
          <w:rFonts w:ascii="Arial" w:hAnsi="Arial" w:cs="Arial"/>
          <w:sz w:val="20"/>
          <w:szCs w:val="20"/>
          <w:lang w:val="en-GB"/>
        </w:rPr>
        <w:t xml:space="preserve">referred to in </w:t>
      </w:r>
      <w:r w:rsidRPr="00967F53">
        <w:rPr>
          <w:rFonts w:ascii="Arial" w:hAnsi="Arial" w:cs="Arial"/>
          <w:sz w:val="20"/>
          <w:szCs w:val="20"/>
          <w:lang w:val="en-GB"/>
        </w:rPr>
        <w:t>sub</w:t>
      </w:r>
      <w:r w:rsidR="00111B3C" w:rsidRPr="00967F53">
        <w:rPr>
          <w:rFonts w:ascii="Arial" w:hAnsi="Arial" w:cs="Arial"/>
          <w:sz w:val="20"/>
          <w:szCs w:val="20"/>
          <w:lang w:val="en-GB"/>
        </w:rPr>
        <w:t>-</w:t>
      </w:r>
      <w:r w:rsidRPr="00967F53">
        <w:rPr>
          <w:rFonts w:ascii="Arial" w:hAnsi="Arial" w:cs="Arial"/>
          <w:sz w:val="20"/>
          <w:szCs w:val="20"/>
          <w:lang w:val="en-GB"/>
        </w:rPr>
        <w:t>regulation</w:t>
      </w:r>
      <w:r w:rsidR="00891235" w:rsidRPr="00967F53">
        <w:rPr>
          <w:rFonts w:ascii="Arial" w:hAnsi="Arial" w:cs="Arial"/>
          <w:sz w:val="20"/>
          <w:szCs w:val="20"/>
          <w:lang w:val="en-GB"/>
        </w:rPr>
        <w:t xml:space="preserve"> (1)</w:t>
      </w:r>
      <w:r w:rsidRPr="00967F53">
        <w:rPr>
          <w:rFonts w:ascii="Arial" w:hAnsi="Arial" w:cs="Arial"/>
          <w:sz w:val="20"/>
          <w:szCs w:val="20"/>
          <w:lang w:val="en-GB"/>
        </w:rPr>
        <w:t>.</w:t>
      </w:r>
    </w:p>
    <w:p w:rsidR="00046986" w:rsidRPr="00967F53" w:rsidRDefault="00046986" w:rsidP="002D4CBF">
      <w:pPr>
        <w:jc w:val="both"/>
        <w:rPr>
          <w:rFonts w:ascii="Arial" w:hAnsi="Arial" w:cs="Arial"/>
          <w:bCs/>
          <w:iCs/>
          <w:sz w:val="20"/>
          <w:szCs w:val="20"/>
          <w:lang w:val="en-GB"/>
        </w:rPr>
      </w:pPr>
    </w:p>
    <w:p w:rsidR="00111B3C" w:rsidRPr="00967F53" w:rsidRDefault="00111B3C" w:rsidP="002D4CBF">
      <w:pPr>
        <w:tabs>
          <w:tab w:val="left" w:pos="-1440"/>
          <w:tab w:val="left" w:pos="720"/>
          <w:tab w:val="left" w:pos="1440"/>
        </w:tabs>
        <w:ind w:firstLine="709"/>
        <w:jc w:val="both"/>
        <w:rPr>
          <w:rFonts w:ascii="Arial" w:eastAsia="Times New Roman" w:hAnsi="Arial" w:cs="Arial"/>
          <w:sz w:val="20"/>
          <w:szCs w:val="20"/>
        </w:rPr>
      </w:pPr>
      <w:r w:rsidRPr="00967F53">
        <w:rPr>
          <w:rFonts w:ascii="Arial" w:hAnsi="Arial" w:cs="Arial"/>
          <w:sz w:val="20"/>
          <w:szCs w:val="20"/>
        </w:rPr>
        <w:t>(3)</w:t>
      </w:r>
      <w:r w:rsidRPr="00967F53">
        <w:rPr>
          <w:rFonts w:ascii="Arial" w:hAnsi="Arial" w:cs="Arial"/>
          <w:sz w:val="20"/>
          <w:szCs w:val="20"/>
        </w:rPr>
        <w:tab/>
      </w:r>
      <w:r w:rsidRPr="00967F53">
        <w:rPr>
          <w:rFonts w:ascii="Arial" w:eastAsia="Times New Roman" w:hAnsi="Arial" w:cs="Arial"/>
          <w:sz w:val="20"/>
          <w:szCs w:val="20"/>
        </w:rPr>
        <w:t xml:space="preserve">The name(s) of the country(ies) </w:t>
      </w:r>
      <w:r w:rsidR="00895259" w:rsidRPr="00967F53">
        <w:rPr>
          <w:rFonts w:ascii="Arial" w:eastAsia="Times New Roman" w:hAnsi="Arial" w:cs="Arial"/>
          <w:sz w:val="20"/>
          <w:szCs w:val="20"/>
        </w:rPr>
        <w:t xml:space="preserve">indicated in terms of </w:t>
      </w:r>
      <w:r w:rsidRPr="00967F53">
        <w:rPr>
          <w:rFonts w:ascii="Arial" w:eastAsia="Times New Roman" w:hAnsi="Arial" w:cs="Arial"/>
          <w:sz w:val="20"/>
          <w:szCs w:val="20"/>
        </w:rPr>
        <w:t>sub-regulations (1) and (2) may not be abbreviated.</w:t>
      </w:r>
    </w:p>
    <w:p w:rsidR="00046986" w:rsidRPr="00967F53" w:rsidRDefault="00046986" w:rsidP="002D4CBF">
      <w:pPr>
        <w:rPr>
          <w:rFonts w:ascii="Arial" w:hAnsi="Arial" w:cs="Arial"/>
          <w:sz w:val="20"/>
          <w:szCs w:val="20"/>
        </w:rPr>
      </w:pPr>
    </w:p>
    <w:p w:rsidR="00533898" w:rsidRPr="00967F53" w:rsidRDefault="00C63311" w:rsidP="002D4CBF">
      <w:pPr>
        <w:pStyle w:val="Heading2"/>
        <w:spacing w:line="240" w:lineRule="auto"/>
        <w:rPr>
          <w:rFonts w:cs="Arial"/>
          <w:szCs w:val="20"/>
        </w:rPr>
      </w:pPr>
      <w:r w:rsidRPr="00967F53">
        <w:rPr>
          <w:rFonts w:cs="Arial"/>
          <w:szCs w:val="20"/>
        </w:rPr>
        <w:t>Indication of</w:t>
      </w:r>
      <w:r w:rsidR="00533898" w:rsidRPr="00967F53">
        <w:rPr>
          <w:rFonts w:cs="Arial"/>
          <w:szCs w:val="20"/>
        </w:rPr>
        <w:t xml:space="preserve"> the date marking or batch code or batch number</w:t>
      </w:r>
    </w:p>
    <w:p w:rsidR="00CA5BF4" w:rsidRPr="00967F53" w:rsidRDefault="00CA5BF4" w:rsidP="002D4CBF">
      <w:pPr>
        <w:jc w:val="both"/>
        <w:rPr>
          <w:rFonts w:ascii="Arial" w:hAnsi="Arial" w:cs="Arial"/>
          <w:sz w:val="20"/>
          <w:szCs w:val="20"/>
        </w:rPr>
      </w:pPr>
    </w:p>
    <w:p w:rsidR="00CA5BF4" w:rsidRPr="006B12E9" w:rsidRDefault="003F084E" w:rsidP="002D4CBF">
      <w:pPr>
        <w:jc w:val="both"/>
        <w:rPr>
          <w:rFonts w:ascii="Arial" w:hAnsi="Arial" w:cs="Arial"/>
          <w:sz w:val="20"/>
          <w:szCs w:val="20"/>
        </w:rPr>
      </w:pPr>
      <w:r w:rsidRPr="00967F53">
        <w:rPr>
          <w:rFonts w:ascii="Arial" w:hAnsi="Arial" w:cs="Arial"/>
          <w:sz w:val="20"/>
          <w:szCs w:val="20"/>
        </w:rPr>
        <w:t>1</w:t>
      </w:r>
      <w:r w:rsidR="00E91A17" w:rsidRPr="00F81FA3">
        <w:rPr>
          <w:rFonts w:ascii="Arial" w:hAnsi="Arial" w:cs="Arial"/>
          <w:color w:val="0070C0"/>
          <w:sz w:val="20"/>
          <w:szCs w:val="20"/>
        </w:rPr>
        <w:t>4</w:t>
      </w:r>
      <w:r w:rsidR="00CA5BF4" w:rsidRPr="00967F53">
        <w:rPr>
          <w:rFonts w:ascii="Arial" w:hAnsi="Arial" w:cs="Arial"/>
          <w:sz w:val="20"/>
          <w:szCs w:val="20"/>
        </w:rPr>
        <w:t>.</w:t>
      </w:r>
      <w:r w:rsidR="00CA5BF4" w:rsidRPr="00967F53">
        <w:rPr>
          <w:rFonts w:ascii="Arial" w:hAnsi="Arial" w:cs="Arial"/>
          <w:sz w:val="20"/>
          <w:szCs w:val="20"/>
        </w:rPr>
        <w:tab/>
        <w:t>(1)</w:t>
      </w:r>
      <w:r w:rsidR="00CA5BF4" w:rsidRPr="00967F53">
        <w:rPr>
          <w:rFonts w:ascii="Arial" w:hAnsi="Arial" w:cs="Arial"/>
          <w:sz w:val="20"/>
          <w:szCs w:val="20"/>
        </w:rPr>
        <w:tab/>
      </w:r>
      <w:r w:rsidR="00257624" w:rsidRPr="006B12E9">
        <w:rPr>
          <w:rFonts w:ascii="Arial" w:hAnsi="Arial" w:cs="Arial"/>
          <w:sz w:val="20"/>
          <w:szCs w:val="20"/>
        </w:rPr>
        <w:t>For the purpose of batch identification and traceability, e</w:t>
      </w:r>
      <w:r w:rsidR="00CA5BF4" w:rsidRPr="006B12E9">
        <w:rPr>
          <w:rFonts w:ascii="Arial" w:hAnsi="Arial" w:cs="Arial"/>
          <w:sz w:val="20"/>
          <w:szCs w:val="20"/>
        </w:rPr>
        <w:t xml:space="preserve">ach container </w:t>
      </w:r>
      <w:r w:rsidR="00257624" w:rsidRPr="006B12E9">
        <w:rPr>
          <w:rFonts w:ascii="Arial" w:hAnsi="Arial" w:cs="Arial"/>
          <w:sz w:val="20"/>
          <w:szCs w:val="20"/>
        </w:rPr>
        <w:t xml:space="preserve">containing </w:t>
      </w:r>
      <w:r w:rsidR="00914868">
        <w:rPr>
          <w:rFonts w:ascii="Arial" w:hAnsi="Arial" w:cs="Arial"/>
          <w:sz w:val="20"/>
          <w:szCs w:val="20"/>
        </w:rPr>
        <w:t xml:space="preserve">tea </w:t>
      </w:r>
      <w:r w:rsidR="00257624" w:rsidRPr="006B12E9">
        <w:rPr>
          <w:rFonts w:ascii="Arial" w:hAnsi="Arial" w:cs="Arial"/>
          <w:sz w:val="20"/>
          <w:szCs w:val="20"/>
        </w:rPr>
        <w:t xml:space="preserve">and related products </w:t>
      </w:r>
      <w:r w:rsidR="00CA5BF4" w:rsidRPr="006B12E9">
        <w:rPr>
          <w:rFonts w:ascii="Arial" w:hAnsi="Arial" w:cs="Arial"/>
          <w:sz w:val="20"/>
          <w:szCs w:val="20"/>
        </w:rPr>
        <w:t>shall be clearly marked with the date marking or batch code or batch number in such a way that the specific batch is easily identifiable and traceable.</w:t>
      </w:r>
    </w:p>
    <w:p w:rsidR="00CA5BF4" w:rsidRPr="006B12E9" w:rsidRDefault="00CA5BF4" w:rsidP="002D4CBF">
      <w:pPr>
        <w:jc w:val="both"/>
        <w:rPr>
          <w:rFonts w:ascii="Arial" w:hAnsi="Arial" w:cs="Arial"/>
          <w:sz w:val="20"/>
          <w:szCs w:val="20"/>
        </w:rPr>
      </w:pPr>
    </w:p>
    <w:p w:rsidR="00CA5BF4" w:rsidRPr="006B12E9" w:rsidRDefault="00CA5BF4" w:rsidP="002D4CBF">
      <w:pPr>
        <w:ind w:firstLine="720"/>
        <w:jc w:val="both"/>
        <w:rPr>
          <w:rFonts w:ascii="Arial" w:hAnsi="Arial" w:cs="Arial"/>
          <w:sz w:val="20"/>
          <w:szCs w:val="20"/>
        </w:rPr>
      </w:pPr>
      <w:r w:rsidRPr="006B12E9">
        <w:rPr>
          <w:rFonts w:ascii="Arial" w:hAnsi="Arial" w:cs="Arial"/>
          <w:sz w:val="20"/>
          <w:szCs w:val="20"/>
        </w:rPr>
        <w:t>(2)</w:t>
      </w:r>
      <w:r w:rsidRPr="006B12E9">
        <w:rPr>
          <w:rFonts w:ascii="Arial" w:hAnsi="Arial" w:cs="Arial"/>
          <w:sz w:val="20"/>
          <w:szCs w:val="20"/>
        </w:rPr>
        <w:tab/>
        <w:t>(a)</w:t>
      </w:r>
      <w:r w:rsidRPr="006B12E9">
        <w:rPr>
          <w:rFonts w:ascii="Arial" w:hAnsi="Arial" w:cs="Arial"/>
          <w:sz w:val="20"/>
          <w:szCs w:val="20"/>
        </w:rPr>
        <w:tab/>
        <w:t xml:space="preserve">If a </w:t>
      </w:r>
      <w:r w:rsidRPr="006B12E9">
        <w:rPr>
          <w:rFonts w:ascii="Arial" w:hAnsi="Arial" w:cs="Arial"/>
          <w:sz w:val="20"/>
          <w:szCs w:val="20"/>
          <w:lang w:val="en-GB"/>
        </w:rPr>
        <w:t>date marking appears on a container –</w:t>
      </w:r>
    </w:p>
    <w:p w:rsidR="00CA5BF4" w:rsidRPr="006B12E9" w:rsidRDefault="00CA5BF4" w:rsidP="002D4CBF">
      <w:pPr>
        <w:pStyle w:val="ListParagraph"/>
        <w:jc w:val="both"/>
        <w:rPr>
          <w:rFonts w:cs="Arial"/>
          <w:sz w:val="20"/>
        </w:rPr>
      </w:pPr>
    </w:p>
    <w:p w:rsidR="00CA5BF4" w:rsidRPr="006B12E9" w:rsidRDefault="00CA5BF4" w:rsidP="002D4CBF">
      <w:pPr>
        <w:ind w:left="2835" w:hanging="708"/>
        <w:jc w:val="both"/>
        <w:rPr>
          <w:rFonts w:ascii="Arial" w:hAnsi="Arial" w:cs="Arial"/>
          <w:sz w:val="20"/>
          <w:szCs w:val="20"/>
        </w:rPr>
      </w:pPr>
      <w:r w:rsidRPr="006B12E9">
        <w:rPr>
          <w:rFonts w:ascii="Arial" w:hAnsi="Arial" w:cs="Arial"/>
          <w:sz w:val="20"/>
          <w:szCs w:val="20"/>
        </w:rPr>
        <w:t>(i)</w:t>
      </w:r>
      <w:r w:rsidRPr="006B12E9">
        <w:rPr>
          <w:rFonts w:ascii="Arial" w:hAnsi="Arial" w:cs="Arial"/>
          <w:sz w:val="20"/>
          <w:szCs w:val="20"/>
        </w:rPr>
        <w:tab/>
        <w:t xml:space="preserve">it shall be preceded by appropriate wording “best before” or “best quality before” and/or “use by”, and/or “expiration date”, depending on the nature of the </w:t>
      </w:r>
      <w:r w:rsidR="0085410C">
        <w:rPr>
          <w:rFonts w:ascii="Arial" w:hAnsi="Arial" w:cs="Arial"/>
          <w:sz w:val="20"/>
          <w:szCs w:val="20"/>
        </w:rPr>
        <w:t>t</w:t>
      </w:r>
      <w:r w:rsidR="001336C9" w:rsidRPr="0085410C">
        <w:rPr>
          <w:rFonts w:ascii="Arial" w:hAnsi="Arial" w:cs="Arial"/>
          <w:sz w:val="20"/>
          <w:szCs w:val="20"/>
        </w:rPr>
        <w:t xml:space="preserve">ea </w:t>
      </w:r>
      <w:r w:rsidR="00635C3C" w:rsidRPr="006B12E9">
        <w:rPr>
          <w:rFonts w:ascii="Arial" w:hAnsi="Arial" w:cs="Arial"/>
          <w:sz w:val="20"/>
          <w:szCs w:val="20"/>
        </w:rPr>
        <w:t>or related product c</w:t>
      </w:r>
      <w:r w:rsidRPr="006B12E9">
        <w:rPr>
          <w:rFonts w:ascii="Arial" w:hAnsi="Arial" w:cs="Arial"/>
          <w:sz w:val="20"/>
          <w:szCs w:val="20"/>
        </w:rPr>
        <w:t xml:space="preserve">oncerned; </w:t>
      </w:r>
    </w:p>
    <w:p w:rsidR="00CA5BF4" w:rsidRPr="006B12E9" w:rsidRDefault="00CA5BF4" w:rsidP="002D4CBF">
      <w:pPr>
        <w:ind w:left="2835" w:hanging="708"/>
        <w:jc w:val="both"/>
        <w:rPr>
          <w:rFonts w:ascii="Arial" w:hAnsi="Arial" w:cs="Arial"/>
          <w:sz w:val="20"/>
          <w:szCs w:val="20"/>
        </w:rPr>
      </w:pPr>
    </w:p>
    <w:p w:rsidR="00CA5BF4" w:rsidRPr="006B12E9" w:rsidRDefault="00CA5BF4" w:rsidP="002D4CBF">
      <w:pPr>
        <w:ind w:left="2835" w:hanging="708"/>
        <w:jc w:val="both"/>
        <w:rPr>
          <w:rFonts w:ascii="Arial" w:hAnsi="Arial" w:cs="Arial"/>
          <w:sz w:val="20"/>
          <w:szCs w:val="20"/>
        </w:rPr>
      </w:pPr>
      <w:r w:rsidRPr="006B12E9">
        <w:rPr>
          <w:rFonts w:ascii="Arial" w:hAnsi="Arial" w:cs="Arial"/>
          <w:sz w:val="20"/>
          <w:szCs w:val="20"/>
        </w:rPr>
        <w:t>(ii)</w:t>
      </w:r>
      <w:r w:rsidRPr="006B12E9">
        <w:rPr>
          <w:rFonts w:ascii="Arial" w:hAnsi="Arial" w:cs="Arial"/>
          <w:sz w:val="20"/>
          <w:szCs w:val="20"/>
        </w:rPr>
        <w:tab/>
        <w:t>abbreviations of the preceding wording shall not be allowed, except in the case of “best before” where the abbreviation “BB” may be used;</w:t>
      </w:r>
    </w:p>
    <w:p w:rsidR="00CA5BF4" w:rsidRPr="006B12E9" w:rsidRDefault="00CA5BF4" w:rsidP="002D4CBF">
      <w:pPr>
        <w:ind w:left="2835" w:hanging="708"/>
        <w:jc w:val="both"/>
        <w:rPr>
          <w:rFonts w:ascii="Arial" w:hAnsi="Arial" w:cs="Arial"/>
          <w:sz w:val="20"/>
          <w:szCs w:val="20"/>
        </w:rPr>
      </w:pPr>
    </w:p>
    <w:p w:rsidR="00CA5BF4" w:rsidRPr="006B12E9" w:rsidRDefault="00CA5BF4" w:rsidP="002D4CBF">
      <w:pPr>
        <w:ind w:left="2835" w:hanging="708"/>
        <w:jc w:val="both"/>
        <w:rPr>
          <w:rFonts w:ascii="Arial" w:hAnsi="Arial" w:cs="Arial"/>
          <w:sz w:val="20"/>
          <w:szCs w:val="20"/>
          <w:lang w:val="en-GB"/>
        </w:rPr>
      </w:pPr>
      <w:r w:rsidRPr="006B12E9">
        <w:rPr>
          <w:rFonts w:ascii="Arial" w:hAnsi="Arial" w:cs="Arial"/>
          <w:sz w:val="20"/>
          <w:szCs w:val="20"/>
        </w:rPr>
        <w:t>(iii)</w:t>
      </w:r>
      <w:r w:rsidRPr="006B12E9">
        <w:rPr>
          <w:rFonts w:ascii="Arial" w:hAnsi="Arial" w:cs="Arial"/>
          <w:sz w:val="20"/>
          <w:szCs w:val="20"/>
        </w:rPr>
        <w:tab/>
      </w:r>
      <w:r w:rsidRPr="006B12E9">
        <w:rPr>
          <w:rFonts w:ascii="Arial" w:hAnsi="Arial" w:cs="Arial"/>
          <w:sz w:val="20"/>
          <w:szCs w:val="20"/>
          <w:lang w:val="en-GB"/>
        </w:rPr>
        <w:t xml:space="preserve">the date sequence shall be “day-month-year” (i.e. “dd/mm/yyyy”) when numbers only are used: Provided that in the case of imported products where an altered date sequence is used, the month shall be indicated in letters, either written out in full or abbreviated, and the year shall be written out in full; and </w:t>
      </w:r>
    </w:p>
    <w:p w:rsidR="00CA5BF4" w:rsidRPr="006B12E9" w:rsidRDefault="00CA5BF4" w:rsidP="002D4CBF">
      <w:pPr>
        <w:ind w:left="2835" w:hanging="708"/>
        <w:jc w:val="both"/>
        <w:rPr>
          <w:rFonts w:ascii="Arial" w:hAnsi="Arial" w:cs="Arial"/>
          <w:sz w:val="20"/>
          <w:szCs w:val="20"/>
        </w:rPr>
      </w:pPr>
    </w:p>
    <w:p w:rsidR="00CA5BF4" w:rsidRPr="006B12E9" w:rsidRDefault="00CA5BF4" w:rsidP="002D4CBF">
      <w:pPr>
        <w:ind w:left="2835" w:hanging="708"/>
        <w:jc w:val="both"/>
        <w:rPr>
          <w:rFonts w:ascii="Arial" w:hAnsi="Arial" w:cs="Arial"/>
          <w:sz w:val="20"/>
          <w:szCs w:val="20"/>
        </w:rPr>
      </w:pPr>
      <w:r w:rsidRPr="006B12E9">
        <w:rPr>
          <w:rFonts w:ascii="Arial" w:hAnsi="Arial" w:cs="Arial"/>
          <w:sz w:val="20"/>
          <w:szCs w:val="20"/>
        </w:rPr>
        <w:t>(iv)</w:t>
      </w:r>
      <w:r w:rsidRPr="006B12E9">
        <w:rPr>
          <w:rFonts w:ascii="Arial" w:hAnsi="Arial" w:cs="Arial"/>
          <w:sz w:val="20"/>
          <w:szCs w:val="20"/>
        </w:rPr>
        <w:tab/>
      </w:r>
      <w:r w:rsidRPr="006B12E9">
        <w:rPr>
          <w:rFonts w:ascii="Arial" w:hAnsi="Arial" w:cs="Arial"/>
          <w:sz w:val="20"/>
          <w:szCs w:val="20"/>
          <w:lang w:val="en-GB"/>
        </w:rPr>
        <w:t>it shall not be removed or altered by any person.</w:t>
      </w:r>
    </w:p>
    <w:p w:rsidR="00CA5BF4" w:rsidRPr="006B12E9" w:rsidRDefault="00CA5BF4" w:rsidP="002D4CBF">
      <w:pPr>
        <w:ind w:left="2127" w:hanging="709"/>
        <w:jc w:val="both"/>
        <w:rPr>
          <w:rFonts w:ascii="Arial" w:hAnsi="Arial" w:cs="Arial"/>
          <w:sz w:val="20"/>
          <w:szCs w:val="20"/>
        </w:rPr>
      </w:pPr>
    </w:p>
    <w:p w:rsidR="00CA5BF4" w:rsidRPr="006B12E9" w:rsidRDefault="00CA5BF4" w:rsidP="002D4CBF">
      <w:pPr>
        <w:ind w:left="2127" w:hanging="687"/>
        <w:jc w:val="both"/>
        <w:rPr>
          <w:rFonts w:ascii="Arial" w:hAnsi="Arial" w:cs="Arial"/>
          <w:b/>
          <w:i/>
          <w:sz w:val="20"/>
          <w:szCs w:val="20"/>
          <w:lang w:val="en-GB"/>
        </w:rPr>
      </w:pPr>
      <w:r w:rsidRPr="006B12E9">
        <w:rPr>
          <w:rFonts w:ascii="Arial" w:hAnsi="Arial" w:cs="Arial"/>
          <w:sz w:val="20"/>
          <w:szCs w:val="20"/>
          <w:lang w:val="en-GB"/>
        </w:rPr>
        <w:t>(b)</w:t>
      </w:r>
      <w:r w:rsidRPr="006B12E9">
        <w:rPr>
          <w:rFonts w:ascii="Arial" w:hAnsi="Arial" w:cs="Arial"/>
          <w:sz w:val="20"/>
          <w:szCs w:val="20"/>
          <w:lang w:val="en-GB"/>
        </w:rPr>
        <w:tab/>
        <w:t xml:space="preserve">If </w:t>
      </w:r>
      <w:r w:rsidR="0085410C">
        <w:rPr>
          <w:rFonts w:ascii="Arial" w:hAnsi="Arial" w:cs="Arial"/>
          <w:sz w:val="20"/>
          <w:szCs w:val="20"/>
        </w:rPr>
        <w:t>t</w:t>
      </w:r>
      <w:r w:rsidR="001336C9">
        <w:rPr>
          <w:rFonts w:ascii="Arial" w:hAnsi="Arial" w:cs="Arial"/>
          <w:sz w:val="20"/>
          <w:szCs w:val="20"/>
        </w:rPr>
        <w:t xml:space="preserve">ea </w:t>
      </w:r>
      <w:r w:rsidR="00635C3C" w:rsidRPr="006B12E9">
        <w:rPr>
          <w:rFonts w:ascii="Arial" w:hAnsi="Arial" w:cs="Arial"/>
          <w:sz w:val="20"/>
          <w:szCs w:val="20"/>
        </w:rPr>
        <w:t xml:space="preserve">or </w:t>
      </w:r>
      <w:r w:rsidR="008950C5" w:rsidRPr="006B12E9">
        <w:rPr>
          <w:rFonts w:ascii="Arial" w:hAnsi="Arial" w:cs="Arial"/>
          <w:sz w:val="20"/>
          <w:szCs w:val="20"/>
        </w:rPr>
        <w:t>a relate product is</w:t>
      </w:r>
      <w:r w:rsidRPr="006B12E9">
        <w:rPr>
          <w:rFonts w:ascii="Arial" w:hAnsi="Arial" w:cs="Arial"/>
          <w:sz w:val="20"/>
          <w:szCs w:val="20"/>
          <w:lang w:val="en-GB"/>
        </w:rPr>
        <w:t xml:space="preserve"> packed in an outer container, which will during normal usage be discarded by the consumer, the date marking shall, </w:t>
      </w:r>
      <w:r w:rsidRPr="00074DB6">
        <w:rPr>
          <w:rFonts w:ascii="Arial" w:hAnsi="Arial" w:cs="Arial"/>
          <w:color w:val="0070C0"/>
          <w:sz w:val="20"/>
          <w:szCs w:val="20"/>
          <w:lang w:val="en-GB"/>
        </w:rPr>
        <w:t>if indicated</w:t>
      </w:r>
      <w:r w:rsidRPr="00074DB6">
        <w:rPr>
          <w:rFonts w:ascii="Arial" w:hAnsi="Arial" w:cs="Arial"/>
          <w:sz w:val="20"/>
          <w:szCs w:val="20"/>
          <w:lang w:val="en-GB"/>
        </w:rPr>
        <w:t>,</w:t>
      </w:r>
      <w:r w:rsidRPr="006B12E9">
        <w:rPr>
          <w:rFonts w:ascii="Arial" w:hAnsi="Arial" w:cs="Arial"/>
          <w:sz w:val="20"/>
          <w:szCs w:val="20"/>
          <w:lang w:val="en-GB"/>
        </w:rPr>
        <w:t xml:space="preserve"> appear on each individual container that will be retained by the consumer until consumption.</w:t>
      </w:r>
    </w:p>
    <w:p w:rsidR="00967F53" w:rsidRPr="005C2B92" w:rsidRDefault="00967F53" w:rsidP="006B12E9">
      <w:pPr>
        <w:ind w:right="282"/>
        <w:jc w:val="both"/>
        <w:rPr>
          <w:rFonts w:ascii="Arial" w:hAnsi="Arial" w:cs="Arial"/>
          <w:sz w:val="20"/>
          <w:szCs w:val="20"/>
          <w:lang w:val="en-GB"/>
        </w:rPr>
      </w:pPr>
    </w:p>
    <w:p w:rsidR="007F19CE" w:rsidRPr="0014378B" w:rsidRDefault="00821624" w:rsidP="006B12E9">
      <w:pPr>
        <w:pStyle w:val="Heading2"/>
        <w:tabs>
          <w:tab w:val="clear" w:pos="-1440"/>
          <w:tab w:val="clear" w:pos="-720"/>
          <w:tab w:val="clear" w:pos="0"/>
          <w:tab w:val="clear" w:pos="720"/>
          <w:tab w:val="clear" w:pos="1440"/>
          <w:tab w:val="clear" w:pos="1692"/>
        </w:tabs>
        <w:spacing w:line="240" w:lineRule="auto"/>
        <w:rPr>
          <w:rFonts w:cs="Arial"/>
          <w:szCs w:val="20"/>
        </w:rPr>
      </w:pPr>
      <w:r w:rsidRPr="0014378B">
        <w:rPr>
          <w:rFonts w:cs="Arial"/>
          <w:szCs w:val="20"/>
        </w:rPr>
        <w:t>Restricted particulars</w:t>
      </w:r>
      <w:r w:rsidR="007F19CE" w:rsidRPr="0014378B">
        <w:rPr>
          <w:rFonts w:cs="Arial"/>
          <w:szCs w:val="20"/>
        </w:rPr>
        <w:t xml:space="preserve"> </w:t>
      </w:r>
    </w:p>
    <w:p w:rsidR="007F19CE" w:rsidRPr="0014378B" w:rsidRDefault="007F19CE" w:rsidP="006B12E9">
      <w:pPr>
        <w:jc w:val="both"/>
        <w:rPr>
          <w:rFonts w:ascii="Arial" w:hAnsi="Arial" w:cs="Arial"/>
          <w:sz w:val="20"/>
          <w:szCs w:val="20"/>
          <w:lang w:val="en-GB"/>
        </w:rPr>
      </w:pPr>
    </w:p>
    <w:p w:rsidR="007F19CE" w:rsidRPr="0014378B" w:rsidRDefault="004C67B5" w:rsidP="006B12E9">
      <w:pPr>
        <w:jc w:val="both"/>
        <w:rPr>
          <w:rFonts w:ascii="Arial" w:hAnsi="Arial" w:cs="Arial"/>
          <w:sz w:val="20"/>
          <w:szCs w:val="20"/>
          <w:lang w:val="en-GB"/>
        </w:rPr>
      </w:pPr>
      <w:r w:rsidRPr="0014378B">
        <w:rPr>
          <w:rFonts w:ascii="Arial" w:hAnsi="Arial" w:cs="Arial"/>
          <w:sz w:val="20"/>
          <w:szCs w:val="20"/>
          <w:lang w:val="en-GB"/>
        </w:rPr>
        <w:t>1</w:t>
      </w:r>
      <w:r w:rsidR="00E91A17" w:rsidRPr="00F81FA3">
        <w:rPr>
          <w:rFonts w:ascii="Arial" w:hAnsi="Arial" w:cs="Arial"/>
          <w:color w:val="0070C0"/>
          <w:sz w:val="20"/>
          <w:szCs w:val="20"/>
          <w:lang w:val="en-GB"/>
        </w:rPr>
        <w:t>5</w:t>
      </w:r>
      <w:r w:rsidR="007F19CE" w:rsidRPr="0014378B">
        <w:rPr>
          <w:rFonts w:ascii="Arial" w:hAnsi="Arial" w:cs="Arial"/>
          <w:sz w:val="20"/>
          <w:szCs w:val="20"/>
          <w:lang w:val="en-GB"/>
        </w:rPr>
        <w:t>.</w:t>
      </w:r>
      <w:r w:rsidR="007F19CE" w:rsidRPr="0014378B">
        <w:rPr>
          <w:rFonts w:ascii="Arial" w:hAnsi="Arial" w:cs="Arial"/>
          <w:sz w:val="20"/>
          <w:szCs w:val="20"/>
          <w:lang w:val="en-GB"/>
        </w:rPr>
        <w:tab/>
        <w:t>(1)</w:t>
      </w:r>
      <w:r w:rsidR="007F19CE" w:rsidRPr="0014378B">
        <w:rPr>
          <w:rFonts w:ascii="Arial" w:hAnsi="Arial" w:cs="Arial"/>
          <w:sz w:val="20"/>
          <w:szCs w:val="20"/>
          <w:lang w:val="en-GB"/>
        </w:rPr>
        <w:tab/>
        <w:t>Subject to the provisions of sub-regulation (2) --</w:t>
      </w:r>
    </w:p>
    <w:p w:rsidR="007F19CE" w:rsidRPr="0014378B" w:rsidRDefault="007F19CE" w:rsidP="006B12E9">
      <w:pPr>
        <w:ind w:right="-2"/>
        <w:jc w:val="both"/>
        <w:rPr>
          <w:rFonts w:ascii="Arial" w:hAnsi="Arial" w:cs="Arial"/>
          <w:sz w:val="20"/>
          <w:szCs w:val="20"/>
          <w:lang w:val="en-GB"/>
        </w:rPr>
      </w:pPr>
    </w:p>
    <w:p w:rsidR="007F19CE" w:rsidRPr="0014378B" w:rsidRDefault="001336C9" w:rsidP="006B12E9">
      <w:pPr>
        <w:ind w:left="2127" w:right="-2" w:hanging="687"/>
        <w:jc w:val="both"/>
        <w:rPr>
          <w:rFonts w:ascii="Arial" w:hAnsi="Arial" w:cs="Arial"/>
          <w:sz w:val="20"/>
          <w:szCs w:val="20"/>
          <w:lang w:val="en-GB"/>
        </w:rPr>
      </w:pPr>
      <w:r w:rsidRPr="0014378B">
        <w:rPr>
          <w:rFonts w:ascii="Arial" w:hAnsi="Arial" w:cs="Arial"/>
          <w:sz w:val="20"/>
          <w:szCs w:val="20"/>
          <w:lang w:val="en-GB"/>
        </w:rPr>
        <w:t>(a)</w:t>
      </w:r>
      <w:r w:rsidRPr="0014378B">
        <w:rPr>
          <w:rFonts w:ascii="Arial" w:hAnsi="Arial" w:cs="Arial"/>
          <w:sz w:val="20"/>
          <w:szCs w:val="20"/>
          <w:lang w:val="en-GB"/>
        </w:rPr>
        <w:tab/>
        <w:t>no product name</w:t>
      </w:r>
      <w:r w:rsidR="007F19CE" w:rsidRPr="0014378B">
        <w:rPr>
          <w:rFonts w:ascii="Arial" w:hAnsi="Arial" w:cs="Arial"/>
          <w:sz w:val="20"/>
          <w:szCs w:val="20"/>
          <w:lang w:val="en-GB"/>
        </w:rPr>
        <w:t xml:space="preserve"> other than th</w:t>
      </w:r>
      <w:r w:rsidRPr="0014378B">
        <w:rPr>
          <w:rFonts w:ascii="Arial" w:hAnsi="Arial" w:cs="Arial"/>
          <w:sz w:val="20"/>
          <w:szCs w:val="20"/>
          <w:lang w:val="en-GB"/>
        </w:rPr>
        <w:t>e applicable product name</w:t>
      </w:r>
      <w:r w:rsidR="007F19CE" w:rsidRPr="0014378B">
        <w:rPr>
          <w:rFonts w:ascii="Arial" w:hAnsi="Arial" w:cs="Arial"/>
          <w:sz w:val="20"/>
          <w:szCs w:val="20"/>
          <w:lang w:val="en-GB"/>
        </w:rPr>
        <w:t xml:space="preserve"> in Table </w:t>
      </w:r>
      <w:r w:rsidR="0023120F" w:rsidRPr="0014378B">
        <w:rPr>
          <w:rFonts w:ascii="Arial" w:hAnsi="Arial" w:cs="Arial"/>
          <w:sz w:val="20"/>
          <w:szCs w:val="20"/>
          <w:lang w:val="en-GB"/>
        </w:rPr>
        <w:t>1</w:t>
      </w:r>
      <w:r w:rsidR="007F19CE" w:rsidRPr="0014378B">
        <w:rPr>
          <w:rFonts w:ascii="Arial" w:hAnsi="Arial" w:cs="Arial"/>
          <w:sz w:val="20"/>
          <w:szCs w:val="20"/>
          <w:lang w:val="en-GB"/>
        </w:rPr>
        <w:t xml:space="preserve"> for the </w:t>
      </w:r>
      <w:r w:rsidR="0023120F" w:rsidRPr="0014378B">
        <w:rPr>
          <w:rFonts w:ascii="Arial" w:hAnsi="Arial" w:cs="Arial"/>
          <w:sz w:val="20"/>
          <w:szCs w:val="20"/>
          <w:lang w:val="en-GB"/>
        </w:rPr>
        <w:t xml:space="preserve">tea </w:t>
      </w:r>
      <w:r w:rsidR="007F19CE" w:rsidRPr="0014378B">
        <w:rPr>
          <w:rFonts w:ascii="Arial" w:hAnsi="Arial" w:cs="Arial"/>
          <w:sz w:val="20"/>
          <w:szCs w:val="20"/>
          <w:lang w:val="en-GB"/>
        </w:rPr>
        <w:t>or related product concerned shall be marked on a container thereof</w:t>
      </w:r>
      <w:r w:rsidR="003D0EAA" w:rsidRPr="0014378B">
        <w:rPr>
          <w:rFonts w:ascii="Arial" w:hAnsi="Arial" w:cs="Arial"/>
          <w:sz w:val="20"/>
          <w:szCs w:val="20"/>
          <w:lang w:val="en-GB"/>
        </w:rPr>
        <w:t xml:space="preserve">: </w:t>
      </w:r>
      <w:r w:rsidR="003D0EAA" w:rsidRPr="0014378B">
        <w:rPr>
          <w:rFonts w:ascii="Arial" w:eastAsia="Times New Roman" w:hAnsi="Arial" w:cs="Arial"/>
          <w:sz w:val="20"/>
          <w:szCs w:val="20"/>
          <w:lang w:val="en-GB"/>
        </w:rPr>
        <w:t>Provided that product</w:t>
      </w:r>
      <w:r w:rsidRPr="0014378B">
        <w:rPr>
          <w:rFonts w:ascii="Arial" w:hAnsi="Arial" w:cs="Arial"/>
          <w:sz w:val="20"/>
          <w:szCs w:val="20"/>
          <w:lang w:val="en-GB"/>
        </w:rPr>
        <w:t xml:space="preserve"> name</w:t>
      </w:r>
      <w:r w:rsidR="003D0EAA" w:rsidRPr="0014378B">
        <w:rPr>
          <w:rFonts w:ascii="Arial" w:hAnsi="Arial" w:cs="Arial"/>
          <w:sz w:val="20"/>
          <w:szCs w:val="20"/>
          <w:lang w:val="en-GB"/>
        </w:rPr>
        <w:t xml:space="preserve">s </w:t>
      </w:r>
      <w:r w:rsidR="007C60A0" w:rsidRPr="0014378B">
        <w:rPr>
          <w:rFonts w:ascii="Arial" w:eastAsia="Times New Roman" w:hAnsi="Arial" w:cs="Arial"/>
          <w:sz w:val="20"/>
          <w:szCs w:val="20"/>
          <w:lang w:val="en-GB"/>
        </w:rPr>
        <w:t>of other categorie</w:t>
      </w:r>
      <w:r w:rsidR="003D0EAA" w:rsidRPr="0014378B">
        <w:rPr>
          <w:rFonts w:ascii="Arial" w:eastAsia="Times New Roman" w:hAnsi="Arial" w:cs="Arial"/>
          <w:sz w:val="20"/>
          <w:szCs w:val="20"/>
          <w:lang w:val="en-GB"/>
        </w:rPr>
        <w:t xml:space="preserve">s of tea </w:t>
      </w:r>
      <w:r w:rsidR="003D0EAA" w:rsidRPr="0014378B">
        <w:rPr>
          <w:rFonts w:ascii="Arial" w:hAnsi="Arial" w:cs="Arial"/>
          <w:sz w:val="20"/>
          <w:szCs w:val="20"/>
          <w:lang w:val="en-GB"/>
        </w:rPr>
        <w:t xml:space="preserve">and/or related </w:t>
      </w:r>
      <w:r w:rsidR="003D0EAA" w:rsidRPr="0014378B">
        <w:rPr>
          <w:rFonts w:ascii="Arial" w:eastAsia="Times New Roman" w:hAnsi="Arial" w:cs="Arial"/>
          <w:sz w:val="20"/>
          <w:szCs w:val="20"/>
          <w:lang w:val="en-GB"/>
        </w:rPr>
        <w:t>products from the same manufacturer indicated for the sole purpose of promotion</w:t>
      </w:r>
      <w:r w:rsidR="003D0EAA" w:rsidRPr="0014378B">
        <w:rPr>
          <w:rFonts w:ascii="Arial" w:eastAsia="Calibri" w:hAnsi="Arial" w:cs="Arial"/>
          <w:sz w:val="20"/>
          <w:szCs w:val="20"/>
          <w:lang w:val="en-GB"/>
        </w:rPr>
        <w:t xml:space="preserve"> and/or </w:t>
      </w:r>
      <w:r w:rsidR="003D0EAA" w:rsidRPr="0014378B">
        <w:rPr>
          <w:rFonts w:ascii="Arial" w:eastAsia="Times New Roman" w:hAnsi="Arial" w:cs="Arial"/>
          <w:sz w:val="20"/>
          <w:szCs w:val="20"/>
          <w:lang w:val="en-GB"/>
        </w:rPr>
        <w:t xml:space="preserve">comparative claims shall be allowed on the side panel or back panel of a container and shall be accompanied by wording such as but not limited to </w:t>
      </w:r>
      <w:r w:rsidR="00074DB6" w:rsidRPr="00F81FA3">
        <w:rPr>
          <w:rFonts w:ascii="Arial" w:eastAsia="Times New Roman" w:hAnsi="Arial" w:cs="Arial"/>
          <w:color w:val="0070C0"/>
          <w:sz w:val="20"/>
          <w:szCs w:val="20"/>
          <w:lang w:val="en-GB"/>
        </w:rPr>
        <w:t>for example</w:t>
      </w:r>
      <w:r w:rsidR="00074DB6">
        <w:rPr>
          <w:rFonts w:ascii="Arial" w:eastAsia="Times New Roman" w:hAnsi="Arial" w:cs="Arial"/>
          <w:color w:val="FF0000"/>
          <w:sz w:val="20"/>
          <w:szCs w:val="20"/>
          <w:lang w:val="en-GB"/>
        </w:rPr>
        <w:t xml:space="preserve"> </w:t>
      </w:r>
      <w:r w:rsidR="003D0EAA" w:rsidRPr="0014378B">
        <w:rPr>
          <w:rFonts w:ascii="Arial" w:eastAsia="Times New Roman" w:hAnsi="Arial" w:cs="Arial"/>
          <w:sz w:val="20"/>
          <w:szCs w:val="20"/>
          <w:lang w:val="en-GB"/>
        </w:rPr>
        <w:t>“also try these products in our range”, etc.</w:t>
      </w:r>
      <w:r w:rsidR="007F19CE" w:rsidRPr="0014378B">
        <w:rPr>
          <w:rFonts w:ascii="Arial" w:hAnsi="Arial" w:cs="Arial"/>
          <w:sz w:val="20"/>
          <w:szCs w:val="20"/>
          <w:lang w:val="en-GB"/>
        </w:rPr>
        <w:t>; and</w:t>
      </w:r>
    </w:p>
    <w:p w:rsidR="007F19CE" w:rsidRPr="0014378B" w:rsidRDefault="007F19CE" w:rsidP="006B12E9">
      <w:pPr>
        <w:ind w:right="-2"/>
        <w:jc w:val="both"/>
        <w:rPr>
          <w:rFonts w:ascii="Arial" w:hAnsi="Arial" w:cs="Arial"/>
          <w:sz w:val="20"/>
          <w:szCs w:val="20"/>
          <w:lang w:val="en-GB"/>
        </w:rPr>
      </w:pPr>
    </w:p>
    <w:p w:rsidR="007F19CE" w:rsidRPr="0014378B" w:rsidRDefault="007F19CE" w:rsidP="006B12E9">
      <w:pPr>
        <w:ind w:left="2160" w:right="-2" w:hanging="720"/>
        <w:jc w:val="both"/>
        <w:rPr>
          <w:rFonts w:ascii="Arial" w:hAnsi="Arial" w:cs="Arial"/>
          <w:sz w:val="20"/>
          <w:szCs w:val="20"/>
          <w:lang w:val="en-GB"/>
        </w:rPr>
      </w:pPr>
      <w:r w:rsidRPr="0014378B">
        <w:rPr>
          <w:rFonts w:ascii="Arial" w:hAnsi="Arial" w:cs="Arial"/>
          <w:sz w:val="20"/>
          <w:szCs w:val="20"/>
          <w:lang w:val="en-GB"/>
        </w:rPr>
        <w:t>(b)</w:t>
      </w:r>
      <w:r w:rsidRPr="0014378B">
        <w:rPr>
          <w:rFonts w:ascii="Arial" w:hAnsi="Arial" w:cs="Arial"/>
          <w:sz w:val="20"/>
          <w:szCs w:val="20"/>
          <w:lang w:val="en-GB"/>
        </w:rPr>
        <w:tab/>
        <w:t>no word or expression which so nearly r</w:t>
      </w:r>
      <w:r w:rsidR="001336C9" w:rsidRPr="0014378B">
        <w:rPr>
          <w:rFonts w:ascii="Arial" w:hAnsi="Arial" w:cs="Arial"/>
          <w:sz w:val="20"/>
          <w:szCs w:val="20"/>
          <w:lang w:val="en-GB"/>
        </w:rPr>
        <w:t>esembles the product name</w:t>
      </w:r>
      <w:r w:rsidRPr="0014378B">
        <w:rPr>
          <w:rFonts w:ascii="Arial" w:hAnsi="Arial" w:cs="Arial"/>
          <w:sz w:val="20"/>
          <w:szCs w:val="20"/>
          <w:lang w:val="en-GB"/>
        </w:rPr>
        <w:t xml:space="preserve"> for </w:t>
      </w:r>
      <w:r w:rsidR="0023120F" w:rsidRPr="0014378B">
        <w:rPr>
          <w:rFonts w:ascii="Arial" w:hAnsi="Arial" w:cs="Arial"/>
          <w:sz w:val="20"/>
          <w:szCs w:val="20"/>
          <w:lang w:val="en-GB"/>
        </w:rPr>
        <w:t xml:space="preserve">tea or </w:t>
      </w:r>
      <w:r w:rsidR="00953558" w:rsidRPr="0014378B">
        <w:rPr>
          <w:rFonts w:ascii="Arial" w:hAnsi="Arial" w:cs="Arial"/>
          <w:sz w:val="20"/>
          <w:szCs w:val="20"/>
          <w:lang w:val="en-GB"/>
        </w:rPr>
        <w:t xml:space="preserve">a </w:t>
      </w:r>
      <w:r w:rsidRPr="0014378B">
        <w:rPr>
          <w:rFonts w:ascii="Arial" w:hAnsi="Arial" w:cs="Arial"/>
          <w:sz w:val="20"/>
          <w:szCs w:val="20"/>
          <w:lang w:val="en-GB"/>
        </w:rPr>
        <w:t>related product concerned that it could be misleading with regard to the composition of the product presented for sale shall be marked on the container of such product.</w:t>
      </w:r>
    </w:p>
    <w:p w:rsidR="007F19CE" w:rsidRPr="0014378B" w:rsidRDefault="007F19CE" w:rsidP="006B12E9">
      <w:pPr>
        <w:ind w:right="-2"/>
        <w:jc w:val="both"/>
        <w:rPr>
          <w:rFonts w:ascii="Arial" w:hAnsi="Arial" w:cs="Arial"/>
          <w:sz w:val="20"/>
          <w:szCs w:val="20"/>
          <w:lang w:val="en-GB"/>
        </w:rPr>
      </w:pPr>
    </w:p>
    <w:p w:rsidR="007F19CE" w:rsidRPr="006B12E9" w:rsidRDefault="007F19CE" w:rsidP="006B12E9">
      <w:pPr>
        <w:ind w:firstLine="720"/>
        <w:jc w:val="both"/>
        <w:rPr>
          <w:rFonts w:ascii="Arial" w:hAnsi="Arial" w:cs="Arial"/>
          <w:sz w:val="20"/>
          <w:szCs w:val="20"/>
          <w:lang w:val="en-GB"/>
        </w:rPr>
      </w:pPr>
      <w:r w:rsidRPr="0014378B">
        <w:rPr>
          <w:rFonts w:ascii="Arial" w:hAnsi="Arial" w:cs="Arial"/>
          <w:sz w:val="20"/>
          <w:szCs w:val="20"/>
          <w:lang w:val="en-GB"/>
        </w:rPr>
        <w:t>(2)</w:t>
      </w:r>
      <w:r w:rsidRPr="0014378B">
        <w:rPr>
          <w:rFonts w:ascii="Arial" w:hAnsi="Arial" w:cs="Arial"/>
          <w:sz w:val="20"/>
          <w:szCs w:val="20"/>
          <w:lang w:val="en-GB"/>
        </w:rPr>
        <w:tab/>
      </w:r>
      <w:r w:rsidR="00C2736C" w:rsidRPr="0014378B">
        <w:rPr>
          <w:rFonts w:ascii="Arial" w:hAnsi="Arial" w:cs="Arial"/>
          <w:sz w:val="20"/>
          <w:szCs w:val="20"/>
          <w:lang w:val="en-GB"/>
        </w:rPr>
        <w:t xml:space="preserve">When </w:t>
      </w:r>
      <w:r w:rsidRPr="0014378B">
        <w:rPr>
          <w:rFonts w:ascii="Arial" w:hAnsi="Arial" w:cs="Arial"/>
          <w:sz w:val="20"/>
          <w:szCs w:val="20"/>
          <w:lang w:val="en-GB"/>
        </w:rPr>
        <w:t xml:space="preserve">the </w:t>
      </w:r>
      <w:r w:rsidR="001336C9" w:rsidRPr="0014378B">
        <w:rPr>
          <w:rFonts w:ascii="Arial" w:hAnsi="Arial" w:cs="Arial"/>
          <w:sz w:val="20"/>
          <w:szCs w:val="20"/>
          <w:lang w:val="en-GB"/>
        </w:rPr>
        <w:t>product name</w:t>
      </w:r>
      <w:r w:rsidR="00847351" w:rsidRPr="0014378B">
        <w:rPr>
          <w:rFonts w:ascii="Arial" w:hAnsi="Arial" w:cs="Arial"/>
          <w:sz w:val="20"/>
          <w:szCs w:val="20"/>
          <w:lang w:val="en-GB"/>
        </w:rPr>
        <w:t xml:space="preserve"> </w:t>
      </w:r>
      <w:r w:rsidRPr="0014378B">
        <w:rPr>
          <w:rFonts w:ascii="Arial" w:hAnsi="Arial" w:cs="Arial"/>
          <w:sz w:val="20"/>
          <w:szCs w:val="20"/>
          <w:lang w:val="en-GB"/>
        </w:rPr>
        <w:t xml:space="preserve">or a word or expression referred to in sub-regulation (1)(b), forms part of a registered trade mark that has been in use before </w:t>
      </w:r>
      <w:r w:rsidR="00847351" w:rsidRPr="0014378B">
        <w:rPr>
          <w:rFonts w:ascii="Arial" w:hAnsi="Arial" w:cs="Arial"/>
          <w:sz w:val="20"/>
          <w:szCs w:val="20"/>
          <w:lang w:val="en-GB"/>
        </w:rPr>
        <w:t>the date of publication of this regulation</w:t>
      </w:r>
      <w:r w:rsidRPr="0014378B">
        <w:rPr>
          <w:rFonts w:ascii="Arial" w:hAnsi="Arial" w:cs="Arial"/>
          <w:sz w:val="20"/>
          <w:szCs w:val="20"/>
          <w:lang w:val="en-GB"/>
        </w:rPr>
        <w:t xml:space="preserve">, such trade mark may </w:t>
      </w:r>
      <w:r w:rsidR="00847351" w:rsidRPr="0014378B">
        <w:rPr>
          <w:rFonts w:ascii="Arial" w:hAnsi="Arial" w:cs="Arial"/>
          <w:sz w:val="20"/>
          <w:szCs w:val="20"/>
          <w:lang w:val="en-GB"/>
        </w:rPr>
        <w:t xml:space="preserve">continue to </w:t>
      </w:r>
      <w:r w:rsidRPr="0014378B">
        <w:rPr>
          <w:rFonts w:ascii="Arial" w:hAnsi="Arial" w:cs="Arial"/>
          <w:sz w:val="20"/>
          <w:szCs w:val="20"/>
          <w:lang w:val="en-GB"/>
        </w:rPr>
        <w:t xml:space="preserve">be marked </w:t>
      </w:r>
      <w:r w:rsidRPr="006B12E9">
        <w:rPr>
          <w:rFonts w:ascii="Arial" w:hAnsi="Arial" w:cs="Arial"/>
          <w:sz w:val="20"/>
          <w:szCs w:val="20"/>
          <w:lang w:val="en-GB"/>
        </w:rPr>
        <w:t xml:space="preserve">on a container </w:t>
      </w:r>
      <w:r w:rsidR="00847351" w:rsidRPr="006B12E9">
        <w:rPr>
          <w:rFonts w:ascii="Arial" w:hAnsi="Arial" w:cs="Arial"/>
          <w:sz w:val="20"/>
          <w:szCs w:val="20"/>
          <w:lang w:val="en-GB"/>
        </w:rPr>
        <w:t xml:space="preserve">if </w:t>
      </w:r>
      <w:r w:rsidRPr="006B12E9">
        <w:rPr>
          <w:rFonts w:ascii="Arial" w:hAnsi="Arial" w:cs="Arial"/>
          <w:sz w:val="20"/>
          <w:szCs w:val="20"/>
          <w:lang w:val="en-GB"/>
        </w:rPr>
        <w:t>an abbreviation of the trade mark symbol that is p</w:t>
      </w:r>
      <w:r w:rsidR="00953558" w:rsidRPr="006B12E9">
        <w:rPr>
          <w:rFonts w:ascii="Arial" w:hAnsi="Arial" w:cs="Arial"/>
          <w:sz w:val="20"/>
          <w:szCs w:val="20"/>
          <w:lang w:val="en-GB"/>
        </w:rPr>
        <w:t xml:space="preserve">rescribed </w:t>
      </w:r>
      <w:r w:rsidRPr="006B12E9">
        <w:rPr>
          <w:rFonts w:ascii="Arial" w:hAnsi="Arial" w:cs="Arial"/>
          <w:sz w:val="20"/>
          <w:szCs w:val="20"/>
          <w:lang w:val="en-GB"/>
        </w:rPr>
        <w:t xml:space="preserve">under the Trade Marks Act, 1993 (Act No. 194 of 1993), is marked </w:t>
      </w:r>
      <w:r w:rsidR="00847351" w:rsidRPr="006B12E9">
        <w:rPr>
          <w:rFonts w:ascii="Arial" w:hAnsi="Arial" w:cs="Arial"/>
          <w:sz w:val="20"/>
          <w:szCs w:val="20"/>
          <w:lang w:val="en-GB"/>
        </w:rPr>
        <w:t>in close proximity thereto</w:t>
      </w:r>
      <w:r w:rsidRPr="006B12E9">
        <w:rPr>
          <w:rFonts w:ascii="Arial" w:hAnsi="Arial" w:cs="Arial"/>
          <w:sz w:val="20"/>
          <w:szCs w:val="20"/>
          <w:lang w:val="en-GB"/>
        </w:rPr>
        <w:t>.</w:t>
      </w:r>
    </w:p>
    <w:p w:rsidR="007F19CE" w:rsidRPr="006B12E9" w:rsidRDefault="007F19CE" w:rsidP="006B12E9">
      <w:pPr>
        <w:ind w:left="2070"/>
        <w:jc w:val="both"/>
        <w:rPr>
          <w:rFonts w:ascii="Arial" w:hAnsi="Arial" w:cs="Arial"/>
          <w:sz w:val="20"/>
          <w:szCs w:val="20"/>
          <w:lang w:val="en-GB"/>
        </w:rPr>
      </w:pPr>
    </w:p>
    <w:p w:rsidR="007F19CE" w:rsidRPr="006B12E9" w:rsidRDefault="00953558" w:rsidP="006B12E9">
      <w:pPr>
        <w:ind w:firstLine="709"/>
        <w:jc w:val="both"/>
        <w:rPr>
          <w:rFonts w:ascii="Arial" w:hAnsi="Arial" w:cs="Arial"/>
          <w:dstrike/>
          <w:sz w:val="20"/>
          <w:szCs w:val="20"/>
          <w:lang w:val="en-GB"/>
        </w:rPr>
      </w:pPr>
      <w:r w:rsidRPr="006B12E9">
        <w:rPr>
          <w:rFonts w:ascii="Arial" w:hAnsi="Arial" w:cs="Arial"/>
          <w:sz w:val="20"/>
          <w:szCs w:val="20"/>
          <w:lang w:val="en-GB"/>
        </w:rPr>
        <w:lastRenderedPageBreak/>
        <w:t>(3)</w:t>
      </w:r>
      <w:r w:rsidR="00410203">
        <w:rPr>
          <w:rFonts w:ascii="Arial" w:hAnsi="Arial" w:cs="Arial"/>
          <w:sz w:val="20"/>
          <w:szCs w:val="20"/>
          <w:lang w:val="en-GB"/>
        </w:rPr>
        <w:tab/>
      </w:r>
      <w:r w:rsidR="007F19CE" w:rsidRPr="006B12E9">
        <w:rPr>
          <w:rFonts w:ascii="Arial" w:hAnsi="Arial" w:cs="Arial"/>
          <w:sz w:val="20"/>
          <w:szCs w:val="20"/>
          <w:lang w:val="en-GB"/>
        </w:rPr>
        <w:t xml:space="preserve">No word, mark, illustration, depiction or other method of expression that </w:t>
      </w:r>
      <w:r w:rsidR="007F19CE" w:rsidRPr="006B12E9">
        <w:rPr>
          <w:rFonts w:ascii="Arial" w:hAnsi="Arial" w:cs="Arial"/>
          <w:sz w:val="20"/>
          <w:szCs w:val="20"/>
        </w:rPr>
        <w:t xml:space="preserve">constitutes a misrepresentation or directly or by implication creates or may create a </w:t>
      </w:r>
      <w:r w:rsidR="007F19CE" w:rsidRPr="006B12E9">
        <w:rPr>
          <w:rFonts w:ascii="Arial" w:hAnsi="Arial" w:cs="Arial"/>
          <w:sz w:val="20"/>
          <w:szCs w:val="20"/>
          <w:lang w:val="en-GB"/>
        </w:rPr>
        <w:t xml:space="preserve">misleading impression regarding the quality, nature, </w:t>
      </w:r>
      <w:r w:rsidRPr="006B12E9">
        <w:rPr>
          <w:rFonts w:ascii="Arial" w:hAnsi="Arial" w:cs="Arial"/>
          <w:sz w:val="20"/>
          <w:szCs w:val="20"/>
          <w:lang w:val="en-GB"/>
        </w:rPr>
        <w:t xml:space="preserve">category, </w:t>
      </w:r>
      <w:r w:rsidR="007F19CE" w:rsidRPr="006B12E9">
        <w:rPr>
          <w:rFonts w:ascii="Arial" w:hAnsi="Arial" w:cs="Arial"/>
          <w:sz w:val="20"/>
          <w:szCs w:val="20"/>
          <w:lang w:val="en-GB"/>
        </w:rPr>
        <w:t xml:space="preserve">origin or composition of </w:t>
      </w:r>
      <w:r w:rsidR="0085410C">
        <w:rPr>
          <w:rFonts w:ascii="Arial" w:hAnsi="Arial" w:cs="Arial"/>
          <w:sz w:val="20"/>
          <w:szCs w:val="20"/>
          <w:lang w:val="en-GB"/>
        </w:rPr>
        <w:t>t</w:t>
      </w:r>
      <w:r w:rsidR="00927E21" w:rsidRPr="0085410C">
        <w:rPr>
          <w:rFonts w:ascii="Arial" w:hAnsi="Arial" w:cs="Arial"/>
          <w:sz w:val="20"/>
          <w:szCs w:val="20"/>
          <w:lang w:val="en-GB"/>
        </w:rPr>
        <w:t>ea</w:t>
      </w:r>
      <w:r w:rsidR="0023120F">
        <w:rPr>
          <w:rFonts w:ascii="Arial" w:hAnsi="Arial" w:cs="Arial"/>
          <w:sz w:val="20"/>
          <w:szCs w:val="20"/>
          <w:lang w:val="en-GB"/>
        </w:rPr>
        <w:t xml:space="preserve"> </w:t>
      </w:r>
      <w:r w:rsidRPr="006B12E9">
        <w:rPr>
          <w:rFonts w:ascii="Arial" w:hAnsi="Arial" w:cs="Arial"/>
          <w:sz w:val="20"/>
          <w:szCs w:val="20"/>
        </w:rPr>
        <w:t>or a related product</w:t>
      </w:r>
      <w:r w:rsidRPr="006B12E9">
        <w:rPr>
          <w:rFonts w:ascii="Arial" w:hAnsi="Arial" w:cs="Arial"/>
          <w:sz w:val="20"/>
          <w:szCs w:val="20"/>
          <w:lang w:val="en-GB"/>
        </w:rPr>
        <w:t xml:space="preserve"> </w:t>
      </w:r>
      <w:r w:rsidR="007F19CE" w:rsidRPr="006B12E9">
        <w:rPr>
          <w:rFonts w:ascii="Arial" w:hAnsi="Arial" w:cs="Arial"/>
          <w:sz w:val="20"/>
          <w:szCs w:val="20"/>
          <w:lang w:val="en-GB"/>
        </w:rPr>
        <w:t xml:space="preserve">shall be marked on a container of such product. </w:t>
      </w:r>
    </w:p>
    <w:p w:rsidR="007F19CE" w:rsidRPr="006B12E9" w:rsidRDefault="007F19CE" w:rsidP="006B12E9">
      <w:pPr>
        <w:ind w:left="1800"/>
        <w:jc w:val="both"/>
        <w:rPr>
          <w:rFonts w:ascii="Arial" w:hAnsi="Arial" w:cs="Arial"/>
          <w:sz w:val="20"/>
          <w:szCs w:val="20"/>
          <w:lang w:val="en-GB"/>
        </w:rPr>
      </w:pPr>
    </w:p>
    <w:p w:rsidR="007F19CE" w:rsidRPr="006B12E9" w:rsidRDefault="007F19CE" w:rsidP="006B12E9">
      <w:pPr>
        <w:jc w:val="both"/>
        <w:rPr>
          <w:rFonts w:ascii="Arial" w:hAnsi="Arial" w:cs="Arial"/>
          <w:sz w:val="20"/>
          <w:szCs w:val="20"/>
          <w:lang w:val="en-GB"/>
        </w:rPr>
      </w:pPr>
      <w:r w:rsidRPr="006B12E9">
        <w:rPr>
          <w:rFonts w:ascii="Arial" w:hAnsi="Arial" w:cs="Arial"/>
          <w:sz w:val="20"/>
          <w:szCs w:val="20"/>
          <w:lang w:val="en-GB"/>
        </w:rPr>
        <w:tab/>
        <w:t>(4)</w:t>
      </w:r>
      <w:r w:rsidRPr="006B12E9">
        <w:rPr>
          <w:rFonts w:ascii="Arial" w:hAnsi="Arial" w:cs="Arial"/>
          <w:sz w:val="20"/>
          <w:szCs w:val="20"/>
          <w:lang w:val="en-GB"/>
        </w:rPr>
        <w:tab/>
      </w:r>
      <w:r w:rsidR="005E149E" w:rsidRPr="006B12E9">
        <w:rPr>
          <w:rFonts w:ascii="Arial" w:hAnsi="Arial" w:cs="Arial"/>
          <w:sz w:val="20"/>
          <w:szCs w:val="20"/>
          <w:lang w:val="en-GB"/>
        </w:rPr>
        <w:t>Subject to the provisions of sub-regulation (2), n</w:t>
      </w:r>
      <w:r w:rsidRPr="006B12E9">
        <w:rPr>
          <w:rFonts w:ascii="Arial" w:hAnsi="Arial" w:cs="Arial"/>
          <w:sz w:val="20"/>
          <w:szCs w:val="20"/>
          <w:lang w:val="en-GB"/>
        </w:rPr>
        <w:t xml:space="preserve">o registered trade mark or brand name which may possibly, directly or by implication, be misleading or create a false impression of the contents of a container or outer container containing </w:t>
      </w:r>
      <w:r w:rsidR="0085410C">
        <w:rPr>
          <w:rFonts w:ascii="Arial" w:hAnsi="Arial" w:cs="Arial"/>
          <w:sz w:val="20"/>
          <w:szCs w:val="20"/>
          <w:lang w:val="en-GB"/>
        </w:rPr>
        <w:t>t</w:t>
      </w:r>
      <w:r w:rsidR="0023120F">
        <w:rPr>
          <w:rFonts w:ascii="Arial" w:hAnsi="Arial" w:cs="Arial"/>
          <w:sz w:val="20"/>
          <w:szCs w:val="20"/>
          <w:lang w:val="en-GB"/>
        </w:rPr>
        <w:t xml:space="preserve">ea </w:t>
      </w:r>
      <w:r w:rsidR="00953558" w:rsidRPr="006B12E9">
        <w:rPr>
          <w:rFonts w:ascii="Arial" w:hAnsi="Arial" w:cs="Arial"/>
          <w:sz w:val="20"/>
          <w:szCs w:val="20"/>
        </w:rPr>
        <w:t>or a related product</w:t>
      </w:r>
      <w:r w:rsidRPr="006B12E9">
        <w:rPr>
          <w:rFonts w:ascii="Arial" w:hAnsi="Arial" w:cs="Arial"/>
          <w:sz w:val="20"/>
          <w:szCs w:val="20"/>
          <w:lang w:val="en-GB"/>
        </w:rPr>
        <w:t xml:space="preserve"> shall appear on such a container.</w:t>
      </w:r>
    </w:p>
    <w:p w:rsidR="007F19CE" w:rsidRPr="006B12E9" w:rsidRDefault="007F19CE" w:rsidP="006B12E9">
      <w:pPr>
        <w:jc w:val="both"/>
        <w:rPr>
          <w:rFonts w:ascii="Arial" w:hAnsi="Arial" w:cs="Arial"/>
          <w:sz w:val="20"/>
          <w:szCs w:val="20"/>
          <w:lang w:val="en-GB"/>
        </w:rPr>
      </w:pPr>
    </w:p>
    <w:p w:rsidR="007F19CE" w:rsidRPr="003F05C7" w:rsidRDefault="007F19CE" w:rsidP="006B12E9">
      <w:pPr>
        <w:tabs>
          <w:tab w:val="left" w:pos="0"/>
          <w:tab w:val="left" w:pos="1418"/>
        </w:tabs>
        <w:ind w:firstLine="720"/>
        <w:jc w:val="both"/>
        <w:rPr>
          <w:rFonts w:ascii="Arial" w:hAnsi="Arial" w:cs="Arial"/>
          <w:strike/>
          <w:color w:val="0070C0"/>
          <w:sz w:val="20"/>
          <w:szCs w:val="20"/>
          <w:lang w:val="en-GB"/>
        </w:rPr>
      </w:pPr>
      <w:r w:rsidRPr="0014378B">
        <w:rPr>
          <w:rFonts w:ascii="Arial" w:hAnsi="Arial" w:cs="Arial"/>
          <w:sz w:val="20"/>
          <w:szCs w:val="20"/>
          <w:lang w:val="en-GB"/>
        </w:rPr>
        <w:t>(5)</w:t>
      </w:r>
      <w:r w:rsidRPr="0014378B">
        <w:rPr>
          <w:rFonts w:ascii="Arial" w:hAnsi="Arial" w:cs="Arial"/>
          <w:sz w:val="20"/>
          <w:szCs w:val="20"/>
          <w:lang w:val="en-GB"/>
        </w:rPr>
        <w:tab/>
      </w:r>
      <w:r w:rsidR="005E149E" w:rsidRPr="0014378B">
        <w:rPr>
          <w:rFonts w:ascii="Arial" w:hAnsi="Arial" w:cs="Arial"/>
          <w:sz w:val="20"/>
          <w:szCs w:val="20"/>
          <w:lang w:val="en-GB"/>
        </w:rPr>
        <w:t xml:space="preserve">Subject to the provisions of </w:t>
      </w:r>
      <w:r w:rsidR="00BD0412" w:rsidRPr="0014378B">
        <w:rPr>
          <w:rFonts w:ascii="Arial" w:hAnsi="Arial" w:cs="Arial"/>
          <w:sz w:val="20"/>
          <w:szCs w:val="20"/>
          <w:lang w:val="en-GB"/>
        </w:rPr>
        <w:t>sub-</w:t>
      </w:r>
      <w:r w:rsidR="005E149E" w:rsidRPr="0014378B">
        <w:rPr>
          <w:rFonts w:ascii="Arial" w:hAnsi="Arial" w:cs="Arial"/>
          <w:sz w:val="20"/>
          <w:szCs w:val="20"/>
          <w:lang w:val="en-GB"/>
        </w:rPr>
        <w:t xml:space="preserve">regulation </w:t>
      </w:r>
      <w:r w:rsidR="00074DB6" w:rsidRPr="00F81FA3">
        <w:rPr>
          <w:rFonts w:ascii="Arial" w:hAnsi="Arial" w:cs="Arial"/>
          <w:color w:val="0070C0"/>
          <w:sz w:val="20"/>
          <w:szCs w:val="20"/>
          <w:lang w:val="en-GB"/>
        </w:rPr>
        <w:t>11</w:t>
      </w:r>
      <w:r w:rsidR="005E149E" w:rsidRPr="0014378B">
        <w:rPr>
          <w:rFonts w:ascii="Arial" w:hAnsi="Arial" w:cs="Arial"/>
          <w:sz w:val="20"/>
          <w:szCs w:val="20"/>
          <w:lang w:val="en-GB"/>
        </w:rPr>
        <w:t>(</w:t>
      </w:r>
      <w:r w:rsidR="00E253C3" w:rsidRPr="0014378B">
        <w:rPr>
          <w:rFonts w:ascii="Arial" w:hAnsi="Arial" w:cs="Arial"/>
          <w:sz w:val="20"/>
          <w:szCs w:val="20"/>
          <w:lang w:val="en-GB"/>
        </w:rPr>
        <w:t>7</w:t>
      </w:r>
      <w:r w:rsidR="005E149E" w:rsidRPr="0014378B">
        <w:rPr>
          <w:rFonts w:ascii="Arial" w:hAnsi="Arial" w:cs="Arial"/>
          <w:sz w:val="20"/>
          <w:szCs w:val="20"/>
          <w:lang w:val="en-GB"/>
        </w:rPr>
        <w:t>)</w:t>
      </w:r>
      <w:r w:rsidR="00F7122C" w:rsidRPr="0014378B">
        <w:rPr>
          <w:rFonts w:ascii="Arial" w:hAnsi="Arial" w:cs="Arial"/>
          <w:sz w:val="20"/>
          <w:szCs w:val="20"/>
          <w:lang w:val="en-GB"/>
        </w:rPr>
        <w:t>(</w:t>
      </w:r>
      <w:r w:rsidR="000A511B" w:rsidRPr="0014378B">
        <w:rPr>
          <w:rFonts w:ascii="Arial" w:hAnsi="Arial" w:cs="Arial"/>
          <w:sz w:val="20"/>
          <w:szCs w:val="20"/>
          <w:lang w:val="en-GB"/>
        </w:rPr>
        <w:t>e</w:t>
      </w:r>
      <w:r w:rsidR="00F7122C" w:rsidRPr="0014378B">
        <w:rPr>
          <w:rFonts w:ascii="Arial" w:hAnsi="Arial" w:cs="Arial"/>
          <w:sz w:val="20"/>
          <w:szCs w:val="20"/>
          <w:lang w:val="en-GB"/>
        </w:rPr>
        <w:t>)</w:t>
      </w:r>
      <w:r w:rsidR="005E149E" w:rsidRPr="0014378B">
        <w:rPr>
          <w:rFonts w:ascii="Arial" w:hAnsi="Arial" w:cs="Arial"/>
          <w:sz w:val="20"/>
          <w:szCs w:val="20"/>
          <w:lang w:val="en-GB"/>
        </w:rPr>
        <w:t xml:space="preserve">, </w:t>
      </w:r>
      <w:r w:rsidR="005E149E" w:rsidRPr="0014378B">
        <w:rPr>
          <w:rFonts w:ascii="Arial" w:hAnsi="Arial" w:cs="Arial"/>
          <w:bCs/>
          <w:iCs/>
          <w:sz w:val="20"/>
          <w:szCs w:val="20"/>
        </w:rPr>
        <w:t xml:space="preserve">the claims “100%”, “100% pure” “100% </w:t>
      </w:r>
      <w:r w:rsidR="00F7122C" w:rsidRPr="0014378B">
        <w:rPr>
          <w:rFonts w:ascii="Arial" w:hAnsi="Arial" w:cs="Arial"/>
          <w:bCs/>
          <w:iCs/>
          <w:sz w:val="20"/>
          <w:szCs w:val="20"/>
        </w:rPr>
        <w:t>tea</w:t>
      </w:r>
      <w:r w:rsidR="005E149E" w:rsidRPr="0014378B">
        <w:rPr>
          <w:rFonts w:ascii="Arial" w:hAnsi="Arial" w:cs="Arial"/>
          <w:bCs/>
          <w:iCs/>
          <w:sz w:val="20"/>
          <w:szCs w:val="20"/>
        </w:rPr>
        <w:t>”</w:t>
      </w:r>
      <w:r w:rsidR="00074DB6">
        <w:rPr>
          <w:rFonts w:ascii="Arial" w:hAnsi="Arial" w:cs="Arial"/>
          <w:bCs/>
          <w:iCs/>
          <w:sz w:val="20"/>
          <w:szCs w:val="20"/>
        </w:rPr>
        <w:t xml:space="preserve">, </w:t>
      </w:r>
      <w:r w:rsidR="005E149E" w:rsidRPr="0014378B">
        <w:rPr>
          <w:rFonts w:ascii="Arial" w:hAnsi="Arial" w:cs="Arial"/>
          <w:bCs/>
          <w:iCs/>
          <w:sz w:val="20"/>
          <w:szCs w:val="20"/>
        </w:rPr>
        <w:t xml:space="preserve">“100% pure </w:t>
      </w:r>
      <w:r w:rsidR="00F7122C" w:rsidRPr="0014378B">
        <w:rPr>
          <w:rFonts w:ascii="Arial" w:hAnsi="Arial" w:cs="Arial"/>
          <w:bCs/>
          <w:iCs/>
          <w:sz w:val="20"/>
          <w:szCs w:val="20"/>
        </w:rPr>
        <w:t>tea</w:t>
      </w:r>
      <w:r w:rsidR="005E149E" w:rsidRPr="0014378B">
        <w:rPr>
          <w:rFonts w:ascii="Arial" w:hAnsi="Arial" w:cs="Arial"/>
          <w:bCs/>
          <w:iCs/>
          <w:sz w:val="20"/>
          <w:szCs w:val="20"/>
        </w:rPr>
        <w:t>”</w:t>
      </w:r>
      <w:r w:rsidR="00074DB6">
        <w:rPr>
          <w:rFonts w:ascii="Arial" w:hAnsi="Arial" w:cs="Arial"/>
          <w:bCs/>
          <w:iCs/>
          <w:sz w:val="20"/>
          <w:szCs w:val="20"/>
        </w:rPr>
        <w:t xml:space="preserve">, </w:t>
      </w:r>
      <w:r w:rsidR="00074DB6" w:rsidRPr="00F81FA3">
        <w:rPr>
          <w:rFonts w:ascii="Arial" w:hAnsi="Arial" w:cs="Arial"/>
          <w:bCs/>
          <w:iCs/>
          <w:color w:val="0070C0"/>
          <w:sz w:val="20"/>
          <w:szCs w:val="20"/>
        </w:rPr>
        <w:t>“pure tea”</w:t>
      </w:r>
      <w:r w:rsidR="00976C0D" w:rsidRPr="00F81FA3">
        <w:rPr>
          <w:rFonts w:ascii="Arial" w:hAnsi="Arial" w:cs="Arial"/>
          <w:bCs/>
          <w:iCs/>
          <w:color w:val="0070C0"/>
          <w:sz w:val="20"/>
          <w:szCs w:val="20"/>
        </w:rPr>
        <w:t xml:space="preserve"> or “pure”</w:t>
      </w:r>
      <w:r w:rsidR="00F7122C" w:rsidRPr="0014378B">
        <w:rPr>
          <w:rFonts w:ascii="Arial" w:hAnsi="Arial" w:cs="Arial"/>
          <w:bCs/>
          <w:iCs/>
          <w:sz w:val="20"/>
          <w:szCs w:val="20"/>
        </w:rPr>
        <w:t xml:space="preserve"> </w:t>
      </w:r>
      <w:r w:rsidR="005E149E" w:rsidRPr="0014378B">
        <w:rPr>
          <w:rFonts w:ascii="Arial" w:hAnsi="Arial" w:cs="Arial"/>
          <w:bCs/>
          <w:iCs/>
          <w:sz w:val="20"/>
          <w:szCs w:val="20"/>
        </w:rPr>
        <w:t>shall not be marked on the container of</w:t>
      </w:r>
      <w:r w:rsidR="009176E2" w:rsidRPr="0014378B">
        <w:rPr>
          <w:rFonts w:ascii="Arial" w:hAnsi="Arial" w:cs="Arial"/>
          <w:sz w:val="20"/>
          <w:szCs w:val="20"/>
          <w:lang w:val="en-ZA"/>
        </w:rPr>
        <w:t xml:space="preserve"> </w:t>
      </w:r>
      <w:r w:rsidR="00357E83" w:rsidRPr="0014378B">
        <w:rPr>
          <w:rFonts w:ascii="Arial" w:hAnsi="Arial" w:cs="Arial"/>
          <w:sz w:val="20"/>
          <w:szCs w:val="20"/>
          <w:lang w:val="en-ZA"/>
        </w:rPr>
        <w:t xml:space="preserve">the </w:t>
      </w:r>
      <w:r w:rsidR="00927E21" w:rsidRPr="0014378B">
        <w:rPr>
          <w:rFonts w:ascii="Arial" w:hAnsi="Arial" w:cs="Arial"/>
          <w:sz w:val="20"/>
          <w:szCs w:val="20"/>
          <w:lang w:val="en-ZA"/>
        </w:rPr>
        <w:t>Tea essence (liquid tea extract/ concentrate)</w:t>
      </w:r>
      <w:r w:rsidR="003F05C7" w:rsidRPr="0014378B">
        <w:rPr>
          <w:rFonts w:ascii="Arial" w:hAnsi="Arial" w:cs="Arial"/>
          <w:sz w:val="20"/>
          <w:szCs w:val="20"/>
          <w:lang w:val="en-ZA"/>
        </w:rPr>
        <w:t xml:space="preserve">. </w:t>
      </w:r>
    </w:p>
    <w:p w:rsidR="007F19CE" w:rsidRPr="003056A3" w:rsidRDefault="007F19CE" w:rsidP="006B12E9">
      <w:pPr>
        <w:tabs>
          <w:tab w:val="left" w:pos="720"/>
          <w:tab w:val="left" w:pos="1440"/>
          <w:tab w:val="left" w:pos="2160"/>
        </w:tabs>
        <w:ind w:left="2160" w:hanging="1440"/>
        <w:jc w:val="both"/>
        <w:rPr>
          <w:rFonts w:ascii="Arial" w:hAnsi="Arial" w:cs="Arial"/>
          <w:sz w:val="20"/>
          <w:szCs w:val="20"/>
          <w:lang w:val="en-GB"/>
        </w:rPr>
      </w:pPr>
    </w:p>
    <w:p w:rsidR="007F19CE" w:rsidRPr="006B12E9" w:rsidRDefault="007F19CE" w:rsidP="006B12E9">
      <w:pPr>
        <w:ind w:firstLine="720"/>
        <w:jc w:val="both"/>
        <w:rPr>
          <w:rFonts w:ascii="Arial" w:hAnsi="Arial" w:cs="Arial"/>
          <w:sz w:val="20"/>
          <w:szCs w:val="20"/>
        </w:rPr>
      </w:pPr>
      <w:r w:rsidRPr="006B12E9">
        <w:rPr>
          <w:rFonts w:ascii="Arial" w:hAnsi="Arial" w:cs="Arial"/>
          <w:sz w:val="20"/>
          <w:szCs w:val="20"/>
          <w:lang w:val="en-GB"/>
        </w:rPr>
        <w:t>(6)</w:t>
      </w:r>
      <w:r w:rsidRPr="006B12E9">
        <w:rPr>
          <w:rFonts w:ascii="Arial" w:hAnsi="Arial" w:cs="Arial"/>
          <w:sz w:val="20"/>
          <w:szCs w:val="20"/>
          <w:lang w:val="en-GB"/>
        </w:rPr>
        <w:tab/>
        <w:t xml:space="preserve">No claim regarding the absence of any substance that does not normally occur in </w:t>
      </w:r>
      <w:r w:rsidR="0085410C">
        <w:rPr>
          <w:rFonts w:ascii="Arial" w:hAnsi="Arial" w:cs="Arial"/>
          <w:sz w:val="20"/>
          <w:szCs w:val="20"/>
          <w:lang w:val="en-GB"/>
        </w:rPr>
        <w:t>t</w:t>
      </w:r>
      <w:r w:rsidR="00F7122C">
        <w:rPr>
          <w:rFonts w:ascii="Arial" w:hAnsi="Arial" w:cs="Arial"/>
          <w:sz w:val="20"/>
          <w:szCs w:val="20"/>
          <w:lang w:val="en-GB"/>
        </w:rPr>
        <w:t xml:space="preserve">ea </w:t>
      </w:r>
      <w:r w:rsidR="0015297D" w:rsidRPr="006B12E9">
        <w:rPr>
          <w:rFonts w:ascii="Arial" w:hAnsi="Arial" w:cs="Arial"/>
          <w:sz w:val="20"/>
          <w:szCs w:val="20"/>
          <w:lang w:val="en-GB"/>
        </w:rPr>
        <w:t xml:space="preserve">or </w:t>
      </w:r>
      <w:r w:rsidRPr="006B12E9">
        <w:rPr>
          <w:rFonts w:ascii="Arial" w:hAnsi="Arial" w:cs="Arial"/>
          <w:sz w:val="20"/>
          <w:szCs w:val="20"/>
          <w:lang w:val="en-GB"/>
        </w:rPr>
        <w:t xml:space="preserve">a </w:t>
      </w:r>
      <w:r w:rsidR="0015297D" w:rsidRPr="006B12E9">
        <w:rPr>
          <w:rFonts w:ascii="Arial" w:hAnsi="Arial" w:cs="Arial"/>
          <w:sz w:val="20"/>
          <w:szCs w:val="20"/>
          <w:lang w:val="en-GB"/>
        </w:rPr>
        <w:t>related</w:t>
      </w:r>
      <w:r w:rsidRPr="006B12E9">
        <w:rPr>
          <w:rFonts w:ascii="Arial" w:hAnsi="Arial" w:cs="Arial"/>
          <w:sz w:val="20"/>
          <w:szCs w:val="20"/>
          <w:lang w:val="en-GB"/>
        </w:rPr>
        <w:t xml:space="preserve"> product shall be marked on the container of such product, </w:t>
      </w:r>
      <w:r w:rsidRPr="006B12E9">
        <w:rPr>
          <w:rFonts w:ascii="Arial" w:hAnsi="Arial" w:cs="Arial"/>
          <w:sz w:val="20"/>
          <w:szCs w:val="20"/>
        </w:rPr>
        <w:t>except in the cases where the negative claim is allowed for in the regulations published under the Foodstuffs, Cosmetics and Disinfectants Act, 1972 (Act No. 54 of 1972).</w:t>
      </w:r>
    </w:p>
    <w:p w:rsidR="007F19CE" w:rsidRPr="006B12E9" w:rsidRDefault="007F19CE" w:rsidP="006B12E9">
      <w:pPr>
        <w:jc w:val="both"/>
        <w:rPr>
          <w:rFonts w:ascii="Arial" w:hAnsi="Arial" w:cs="Arial"/>
          <w:sz w:val="20"/>
          <w:szCs w:val="20"/>
          <w:lang w:val="en-GB"/>
        </w:rPr>
      </w:pPr>
    </w:p>
    <w:p w:rsidR="00C91C87" w:rsidRDefault="007F19CE" w:rsidP="006B12E9">
      <w:pPr>
        <w:ind w:firstLine="720"/>
        <w:jc w:val="both"/>
        <w:rPr>
          <w:rFonts w:ascii="Arial" w:hAnsi="Arial" w:cs="Arial"/>
          <w:sz w:val="20"/>
          <w:lang w:val="en-ZA"/>
        </w:rPr>
      </w:pPr>
      <w:r w:rsidRPr="006B12E9">
        <w:rPr>
          <w:rFonts w:ascii="Arial" w:hAnsi="Arial" w:cs="Arial"/>
          <w:sz w:val="20"/>
          <w:szCs w:val="20"/>
          <w:lang w:val="en-GB"/>
        </w:rPr>
        <w:t>(</w:t>
      </w:r>
      <w:r w:rsidR="0015297D" w:rsidRPr="006B12E9">
        <w:rPr>
          <w:rFonts w:ascii="Arial" w:hAnsi="Arial" w:cs="Arial"/>
          <w:sz w:val="20"/>
          <w:szCs w:val="20"/>
          <w:lang w:val="en-GB"/>
        </w:rPr>
        <w:t>7</w:t>
      </w:r>
      <w:r w:rsidRPr="006B12E9">
        <w:rPr>
          <w:rFonts w:ascii="Arial" w:hAnsi="Arial" w:cs="Arial"/>
          <w:sz w:val="20"/>
          <w:szCs w:val="20"/>
          <w:lang w:val="en-GB"/>
        </w:rPr>
        <w:t>)</w:t>
      </w:r>
      <w:r w:rsidRPr="006B12E9">
        <w:rPr>
          <w:rFonts w:ascii="Arial" w:hAnsi="Arial" w:cs="Arial"/>
          <w:sz w:val="20"/>
          <w:szCs w:val="20"/>
          <w:lang w:val="en-GB"/>
        </w:rPr>
        <w:tab/>
        <w:t xml:space="preserve">The word “instant” may only be marked on </w:t>
      </w:r>
      <w:r w:rsidR="00DE49FD">
        <w:rPr>
          <w:rFonts w:ascii="Arial" w:hAnsi="Arial" w:cs="Arial"/>
          <w:sz w:val="20"/>
          <w:szCs w:val="20"/>
          <w:lang w:val="en-GB"/>
        </w:rPr>
        <w:t xml:space="preserve">a </w:t>
      </w:r>
      <w:r w:rsidRPr="006B12E9">
        <w:rPr>
          <w:rFonts w:ascii="Arial" w:hAnsi="Arial" w:cs="Arial"/>
          <w:sz w:val="20"/>
          <w:szCs w:val="20"/>
          <w:lang w:val="en-GB"/>
        </w:rPr>
        <w:t xml:space="preserve">container </w:t>
      </w:r>
      <w:r w:rsidR="00BC475E" w:rsidRPr="006B12E9">
        <w:rPr>
          <w:rFonts w:ascii="Arial" w:hAnsi="Arial" w:cs="Arial"/>
          <w:sz w:val="20"/>
          <w:szCs w:val="20"/>
          <w:lang w:val="en-GB"/>
        </w:rPr>
        <w:t xml:space="preserve">containing </w:t>
      </w:r>
      <w:r w:rsidR="00DE49FD" w:rsidRPr="0014378B">
        <w:rPr>
          <w:rFonts w:ascii="Arial" w:hAnsi="Arial" w:cs="Arial"/>
          <w:sz w:val="20"/>
          <w:szCs w:val="20"/>
        </w:rPr>
        <w:t>Instant t</w:t>
      </w:r>
      <w:r w:rsidR="00DE49FD" w:rsidRPr="0014378B">
        <w:rPr>
          <w:rFonts w:ascii="Arial" w:hAnsi="Arial" w:cs="Arial"/>
          <w:sz w:val="20"/>
        </w:rPr>
        <w:t>ea (</w:t>
      </w:r>
      <w:r w:rsidR="00DE49FD" w:rsidRPr="0014378B">
        <w:rPr>
          <w:rFonts w:ascii="Arial" w:hAnsi="Arial" w:cs="Arial"/>
          <w:sz w:val="20"/>
          <w:lang w:val="en-ZA"/>
        </w:rPr>
        <w:t xml:space="preserve">soluble tea </w:t>
      </w:r>
      <w:r w:rsidR="00DE49FD" w:rsidRPr="0014378B">
        <w:rPr>
          <w:rFonts w:ascii="Arial" w:hAnsi="Arial" w:cs="Arial"/>
          <w:sz w:val="20"/>
        </w:rPr>
        <w:t>extract</w:t>
      </w:r>
      <w:r w:rsidR="00DE49FD" w:rsidRPr="0014378B">
        <w:rPr>
          <w:rFonts w:ascii="Arial" w:hAnsi="Arial" w:cs="Arial"/>
          <w:sz w:val="20"/>
          <w:lang w:val="en-ZA"/>
        </w:rPr>
        <w:t>)</w:t>
      </w:r>
      <w:r w:rsidR="00976C0D">
        <w:rPr>
          <w:rFonts w:ascii="Arial" w:hAnsi="Arial" w:cs="Arial"/>
          <w:sz w:val="20"/>
          <w:lang w:val="en-ZA"/>
        </w:rPr>
        <w:t xml:space="preserve"> </w:t>
      </w:r>
      <w:r w:rsidR="00976C0D" w:rsidRPr="00F81FA3">
        <w:rPr>
          <w:rFonts w:ascii="Arial" w:hAnsi="Arial" w:cs="Arial"/>
          <w:color w:val="0070C0"/>
          <w:sz w:val="20"/>
          <w:lang w:val="en-ZA"/>
        </w:rPr>
        <w:t xml:space="preserve">and </w:t>
      </w:r>
      <w:r w:rsidR="00976C0D" w:rsidRPr="00F81FA3">
        <w:rPr>
          <w:rFonts w:ascii="Arial" w:hAnsi="Arial" w:cs="Arial"/>
          <w:color w:val="0070C0"/>
          <w:sz w:val="20"/>
          <w:szCs w:val="20"/>
          <w:lang w:val="en-GB"/>
        </w:rPr>
        <w:t>Decaffeinated instant</w:t>
      </w:r>
      <w:r w:rsidR="00976C0D" w:rsidRPr="00F81FA3">
        <w:rPr>
          <w:rFonts w:ascii="Arial" w:hAnsi="Arial" w:cs="Arial"/>
          <w:color w:val="0070C0"/>
          <w:sz w:val="20"/>
          <w:lang w:val="en-ZA"/>
        </w:rPr>
        <w:t xml:space="preserve"> tea</w:t>
      </w:r>
      <w:r w:rsidR="003F05C7" w:rsidRPr="0014378B">
        <w:rPr>
          <w:rFonts w:ascii="Arial" w:hAnsi="Arial" w:cs="Arial"/>
          <w:sz w:val="20"/>
          <w:lang w:val="en-ZA"/>
        </w:rPr>
        <w:t>.</w:t>
      </w:r>
      <w:r w:rsidR="00DE49FD" w:rsidRPr="0014378B">
        <w:rPr>
          <w:rFonts w:ascii="Arial" w:hAnsi="Arial" w:cs="Arial"/>
          <w:sz w:val="20"/>
          <w:lang w:val="en-ZA"/>
        </w:rPr>
        <w:t xml:space="preserve"> </w:t>
      </w:r>
    </w:p>
    <w:p w:rsidR="00E91A17" w:rsidRDefault="00E91A17" w:rsidP="006B12E9">
      <w:pPr>
        <w:ind w:firstLine="720"/>
        <w:jc w:val="both"/>
        <w:rPr>
          <w:rFonts w:ascii="Arial" w:hAnsi="Arial" w:cs="Arial"/>
          <w:sz w:val="20"/>
          <w:lang w:val="en-ZA"/>
        </w:rPr>
      </w:pPr>
    </w:p>
    <w:p w:rsidR="00C91C87" w:rsidRPr="0014378B" w:rsidRDefault="00C91C87" w:rsidP="00C91C87">
      <w:pPr>
        <w:ind w:firstLine="720"/>
        <w:jc w:val="both"/>
        <w:rPr>
          <w:rFonts w:ascii="Arial" w:hAnsi="Arial" w:cs="Arial"/>
          <w:strike/>
          <w:sz w:val="20"/>
          <w:szCs w:val="20"/>
          <w:lang w:val="en-GB"/>
        </w:rPr>
      </w:pPr>
      <w:r w:rsidRPr="0014378B">
        <w:rPr>
          <w:rFonts w:ascii="Arial" w:hAnsi="Arial" w:cs="Arial"/>
          <w:sz w:val="20"/>
          <w:lang w:val="en-ZA"/>
        </w:rPr>
        <w:t>(8)</w:t>
      </w:r>
      <w:r w:rsidRPr="0014378B">
        <w:rPr>
          <w:rFonts w:ascii="Arial" w:hAnsi="Arial" w:cs="Arial"/>
          <w:sz w:val="20"/>
          <w:szCs w:val="20"/>
          <w:lang w:val="en-GB"/>
        </w:rPr>
        <w:tab/>
      </w:r>
      <w:r w:rsidR="00357E83" w:rsidRPr="0014378B">
        <w:rPr>
          <w:rFonts w:ascii="Arial" w:hAnsi="Arial" w:cs="Arial"/>
          <w:sz w:val="20"/>
          <w:szCs w:val="20"/>
          <w:lang w:val="en-GB"/>
        </w:rPr>
        <w:t xml:space="preserve">Any </w:t>
      </w:r>
      <w:r w:rsidRPr="0014378B">
        <w:rPr>
          <w:rFonts w:ascii="Arial" w:hAnsi="Arial" w:cs="Arial"/>
          <w:sz w:val="20"/>
          <w:szCs w:val="20"/>
          <w:lang w:val="en-GB"/>
        </w:rPr>
        <w:t>depictions, illustrations</w:t>
      </w:r>
      <w:r w:rsidR="00976C0D">
        <w:rPr>
          <w:rFonts w:ascii="Arial" w:hAnsi="Arial" w:cs="Arial"/>
          <w:sz w:val="20"/>
          <w:szCs w:val="20"/>
          <w:lang w:val="en-GB"/>
        </w:rPr>
        <w:t xml:space="preserve">, </w:t>
      </w:r>
      <w:r w:rsidR="00976C0D" w:rsidRPr="00F81FA3">
        <w:rPr>
          <w:rFonts w:ascii="Arial" w:hAnsi="Arial" w:cs="Arial"/>
          <w:color w:val="0070C0"/>
          <w:sz w:val="20"/>
          <w:szCs w:val="20"/>
          <w:lang w:val="en-GB"/>
        </w:rPr>
        <w:t>words or wording</w:t>
      </w:r>
      <w:r w:rsidR="00976C0D" w:rsidRPr="00976C0D">
        <w:rPr>
          <w:rFonts w:ascii="Arial" w:hAnsi="Arial" w:cs="Arial"/>
          <w:color w:val="FF0000"/>
          <w:sz w:val="20"/>
          <w:szCs w:val="20"/>
          <w:lang w:val="en-GB"/>
        </w:rPr>
        <w:t xml:space="preserve"> </w:t>
      </w:r>
      <w:r w:rsidRPr="0014378B">
        <w:rPr>
          <w:rFonts w:ascii="Arial" w:hAnsi="Arial" w:cs="Arial"/>
          <w:sz w:val="20"/>
          <w:szCs w:val="20"/>
          <w:lang w:val="en-GB"/>
        </w:rPr>
        <w:t>which emphasise the presence of the added foodstuff</w:t>
      </w:r>
      <w:r w:rsidR="00357E83" w:rsidRPr="0014378B">
        <w:rPr>
          <w:rFonts w:ascii="Arial" w:hAnsi="Arial" w:cs="Arial"/>
          <w:sz w:val="20"/>
          <w:szCs w:val="20"/>
          <w:lang w:val="en-GB"/>
        </w:rPr>
        <w:t xml:space="preserve">, </w:t>
      </w:r>
      <w:r w:rsidR="00CD6FE1">
        <w:rPr>
          <w:rFonts w:ascii="Arial" w:hAnsi="Arial" w:cs="Arial"/>
          <w:sz w:val="20"/>
          <w:szCs w:val="20"/>
          <w:lang w:val="en-GB"/>
        </w:rPr>
        <w:t xml:space="preserve">herbal </w:t>
      </w:r>
      <w:r w:rsidR="00CD6FE1" w:rsidRPr="00F81FA3">
        <w:rPr>
          <w:rFonts w:ascii="Arial" w:hAnsi="Arial" w:cs="Arial"/>
          <w:color w:val="0070C0"/>
          <w:sz w:val="20"/>
          <w:szCs w:val="20"/>
          <w:lang w:val="en-GB"/>
        </w:rPr>
        <w:t>infusion</w:t>
      </w:r>
      <w:r w:rsidR="002F5AD6" w:rsidRPr="0014378B">
        <w:rPr>
          <w:rFonts w:ascii="Arial" w:hAnsi="Arial" w:cs="Arial"/>
          <w:sz w:val="20"/>
          <w:szCs w:val="20"/>
          <w:lang w:val="en-GB"/>
        </w:rPr>
        <w:t xml:space="preserve">, </w:t>
      </w:r>
      <w:r w:rsidR="00357E83" w:rsidRPr="0014378B">
        <w:rPr>
          <w:rFonts w:ascii="Arial" w:hAnsi="Arial" w:cs="Arial"/>
          <w:sz w:val="20"/>
          <w:szCs w:val="20"/>
          <w:lang w:val="en-GB"/>
        </w:rPr>
        <w:t>herb or spice</w:t>
      </w:r>
      <w:r w:rsidRPr="0014378B">
        <w:rPr>
          <w:rFonts w:ascii="Arial" w:hAnsi="Arial" w:cs="Arial"/>
          <w:sz w:val="20"/>
          <w:szCs w:val="20"/>
          <w:lang w:val="en-GB"/>
        </w:rPr>
        <w:t xml:space="preserve"> in </w:t>
      </w:r>
      <w:r w:rsidR="0085410C" w:rsidRPr="0014378B">
        <w:rPr>
          <w:rFonts w:ascii="Arial" w:hAnsi="Arial" w:cs="Arial"/>
          <w:sz w:val="20"/>
          <w:szCs w:val="20"/>
          <w:lang w:val="en-GB"/>
        </w:rPr>
        <w:t>t</w:t>
      </w:r>
      <w:r w:rsidR="005C3549" w:rsidRPr="0014378B">
        <w:rPr>
          <w:rFonts w:ascii="Arial" w:hAnsi="Arial" w:cs="Arial"/>
          <w:sz w:val="20"/>
          <w:szCs w:val="20"/>
          <w:lang w:val="en-GB"/>
        </w:rPr>
        <w:t>ea</w:t>
      </w:r>
      <w:r w:rsidRPr="0014378B">
        <w:rPr>
          <w:rFonts w:ascii="Arial" w:hAnsi="Arial" w:cs="Arial"/>
          <w:sz w:val="20"/>
          <w:szCs w:val="20"/>
          <w:lang w:val="en-GB"/>
        </w:rPr>
        <w:t xml:space="preserve"> or related product</w:t>
      </w:r>
      <w:r w:rsidRPr="0014378B">
        <w:rPr>
          <w:rFonts w:ascii="Arial" w:hAnsi="Arial" w:cs="Arial"/>
          <w:sz w:val="20"/>
          <w:szCs w:val="20"/>
        </w:rPr>
        <w:t xml:space="preserve">s shall only be allowed if the requirements of Quantitative Ingredient Declarations (QUID), as specified in the regulations published under the </w:t>
      </w:r>
      <w:r w:rsidR="005C3549" w:rsidRPr="0014378B">
        <w:rPr>
          <w:rFonts w:ascii="Arial" w:hAnsi="Arial" w:cs="Arial"/>
          <w:sz w:val="20"/>
          <w:szCs w:val="20"/>
        </w:rPr>
        <w:t>Foodstuffs</w:t>
      </w:r>
      <w:r w:rsidRPr="0014378B">
        <w:rPr>
          <w:rFonts w:ascii="Arial" w:hAnsi="Arial" w:cs="Arial"/>
          <w:sz w:val="20"/>
          <w:szCs w:val="20"/>
        </w:rPr>
        <w:t>, Cosmetics and Disinfectants Act,1972 (Act No. 54 of 1972), have been complied with.</w:t>
      </w:r>
    </w:p>
    <w:p w:rsidR="007F19CE" w:rsidRPr="0014378B" w:rsidRDefault="007F19CE" w:rsidP="006B12E9">
      <w:pPr>
        <w:jc w:val="both"/>
        <w:rPr>
          <w:rFonts w:ascii="Arial" w:hAnsi="Arial" w:cs="Arial"/>
          <w:sz w:val="20"/>
          <w:szCs w:val="20"/>
          <w:lang w:val="en-GB"/>
        </w:rPr>
      </w:pPr>
    </w:p>
    <w:p w:rsidR="007F19CE" w:rsidRPr="0014378B" w:rsidRDefault="007F19CE" w:rsidP="006B12E9">
      <w:pPr>
        <w:ind w:firstLine="720"/>
        <w:jc w:val="both"/>
        <w:rPr>
          <w:rFonts w:ascii="Arial" w:hAnsi="Arial" w:cs="Arial"/>
          <w:sz w:val="20"/>
          <w:szCs w:val="20"/>
          <w:lang w:val="en-GB"/>
        </w:rPr>
      </w:pPr>
      <w:r w:rsidRPr="0014378B">
        <w:rPr>
          <w:rFonts w:ascii="Arial" w:hAnsi="Arial" w:cs="Arial"/>
          <w:sz w:val="20"/>
          <w:szCs w:val="20"/>
          <w:lang w:val="en-GB"/>
        </w:rPr>
        <w:t>(</w:t>
      </w:r>
      <w:r w:rsidR="00C91C87" w:rsidRPr="0014378B">
        <w:rPr>
          <w:rFonts w:ascii="Arial" w:hAnsi="Arial" w:cs="Arial"/>
          <w:sz w:val="20"/>
          <w:szCs w:val="20"/>
          <w:lang w:val="en-GB"/>
        </w:rPr>
        <w:t>9</w:t>
      </w:r>
      <w:r w:rsidRPr="0014378B">
        <w:rPr>
          <w:rFonts w:ascii="Arial" w:hAnsi="Arial" w:cs="Arial"/>
          <w:sz w:val="20"/>
          <w:szCs w:val="20"/>
          <w:lang w:val="en-GB"/>
        </w:rPr>
        <w:t>)</w:t>
      </w:r>
      <w:r w:rsidRPr="0014378B">
        <w:rPr>
          <w:rFonts w:ascii="Arial" w:hAnsi="Arial" w:cs="Arial"/>
          <w:sz w:val="20"/>
          <w:szCs w:val="20"/>
          <w:lang w:val="en-GB"/>
        </w:rPr>
        <w:tab/>
        <w:t>The provisions of this regulation shall also apply to particulars that are marked on --</w:t>
      </w:r>
    </w:p>
    <w:p w:rsidR="007F19CE" w:rsidRPr="0014378B" w:rsidRDefault="007F19CE" w:rsidP="006B12E9">
      <w:pPr>
        <w:jc w:val="both"/>
        <w:rPr>
          <w:rFonts w:ascii="Arial" w:hAnsi="Arial" w:cs="Arial"/>
          <w:sz w:val="20"/>
          <w:szCs w:val="20"/>
          <w:lang w:val="en-GB"/>
        </w:rPr>
      </w:pPr>
    </w:p>
    <w:p w:rsidR="007F19CE" w:rsidRPr="006B12E9" w:rsidRDefault="007F19CE" w:rsidP="00A729CF">
      <w:pPr>
        <w:numPr>
          <w:ilvl w:val="0"/>
          <w:numId w:val="8"/>
        </w:numPr>
        <w:tabs>
          <w:tab w:val="clear" w:pos="720"/>
        </w:tabs>
        <w:autoSpaceDE/>
        <w:autoSpaceDN/>
        <w:adjustRightInd/>
        <w:ind w:left="2160" w:hanging="720"/>
        <w:jc w:val="both"/>
        <w:rPr>
          <w:rFonts w:ascii="Arial" w:hAnsi="Arial" w:cs="Arial"/>
          <w:sz w:val="20"/>
          <w:szCs w:val="20"/>
          <w:lang w:val="en-GB"/>
        </w:rPr>
      </w:pPr>
      <w:r w:rsidRPr="006B12E9">
        <w:rPr>
          <w:rFonts w:ascii="Arial" w:hAnsi="Arial" w:cs="Arial"/>
          <w:sz w:val="20"/>
          <w:szCs w:val="20"/>
          <w:lang w:val="en-GB"/>
        </w:rPr>
        <w:t xml:space="preserve">an outer container in which one or more separate containers of </w:t>
      </w:r>
      <w:r w:rsidR="00F7122C">
        <w:rPr>
          <w:rFonts w:ascii="Arial" w:hAnsi="Arial" w:cs="Arial"/>
          <w:sz w:val="20"/>
          <w:szCs w:val="20"/>
          <w:lang w:val="en-GB"/>
        </w:rPr>
        <w:t>tea or</w:t>
      </w:r>
      <w:r w:rsidR="00BC475E" w:rsidRPr="006B12E9">
        <w:rPr>
          <w:rFonts w:ascii="Arial" w:hAnsi="Arial" w:cs="Arial"/>
          <w:sz w:val="20"/>
          <w:szCs w:val="20"/>
          <w:lang w:val="en-GB"/>
        </w:rPr>
        <w:t xml:space="preserve"> related products</w:t>
      </w:r>
      <w:r w:rsidRPr="006B12E9">
        <w:rPr>
          <w:rFonts w:ascii="Arial" w:hAnsi="Arial" w:cs="Arial"/>
          <w:sz w:val="20"/>
          <w:szCs w:val="20"/>
          <w:lang w:val="en-GB"/>
        </w:rPr>
        <w:t xml:space="preserve"> is packed;</w:t>
      </w:r>
    </w:p>
    <w:p w:rsidR="007F19CE" w:rsidRPr="006B12E9" w:rsidRDefault="007F19CE" w:rsidP="006B12E9">
      <w:pPr>
        <w:ind w:left="1080"/>
        <w:jc w:val="both"/>
        <w:rPr>
          <w:rFonts w:ascii="Arial" w:hAnsi="Arial" w:cs="Arial"/>
          <w:sz w:val="20"/>
          <w:szCs w:val="20"/>
          <w:lang w:val="en-GB"/>
        </w:rPr>
      </w:pPr>
    </w:p>
    <w:p w:rsidR="007F19CE" w:rsidRPr="006B12E9" w:rsidRDefault="007F19CE" w:rsidP="00A729CF">
      <w:pPr>
        <w:numPr>
          <w:ilvl w:val="0"/>
          <w:numId w:val="8"/>
        </w:numPr>
        <w:tabs>
          <w:tab w:val="clear" w:pos="720"/>
        </w:tabs>
        <w:autoSpaceDE/>
        <w:autoSpaceDN/>
        <w:adjustRightInd/>
        <w:ind w:left="2160" w:hanging="720"/>
        <w:jc w:val="both"/>
        <w:rPr>
          <w:rFonts w:ascii="Arial" w:hAnsi="Arial" w:cs="Arial"/>
          <w:sz w:val="20"/>
          <w:szCs w:val="20"/>
          <w:lang w:val="en-GB"/>
        </w:rPr>
      </w:pPr>
      <w:r w:rsidRPr="006B12E9">
        <w:rPr>
          <w:rFonts w:ascii="Arial" w:hAnsi="Arial" w:cs="Arial"/>
          <w:sz w:val="20"/>
          <w:szCs w:val="20"/>
        </w:rPr>
        <w:t>a notice board displayed at or in the immediate vicinity of</w:t>
      </w:r>
      <w:r w:rsidR="00BC475E" w:rsidRPr="006B12E9">
        <w:rPr>
          <w:rFonts w:ascii="Arial" w:hAnsi="Arial" w:cs="Arial"/>
          <w:sz w:val="20"/>
          <w:szCs w:val="20"/>
          <w:lang w:val="en-GB"/>
        </w:rPr>
        <w:t xml:space="preserve"> </w:t>
      </w:r>
      <w:r w:rsidR="00F7122C">
        <w:rPr>
          <w:rFonts w:ascii="Arial" w:hAnsi="Arial" w:cs="Arial"/>
          <w:sz w:val="20"/>
          <w:szCs w:val="20"/>
          <w:lang w:val="en-GB"/>
        </w:rPr>
        <w:t xml:space="preserve">tea </w:t>
      </w:r>
      <w:r w:rsidR="00BC475E" w:rsidRPr="006B12E9">
        <w:rPr>
          <w:rFonts w:ascii="Arial" w:hAnsi="Arial" w:cs="Arial"/>
          <w:sz w:val="20"/>
          <w:szCs w:val="20"/>
          <w:lang w:val="en-GB"/>
        </w:rPr>
        <w:t>or a related product</w:t>
      </w:r>
      <w:r w:rsidRPr="006B12E9">
        <w:rPr>
          <w:rFonts w:ascii="Arial" w:hAnsi="Arial" w:cs="Arial"/>
          <w:sz w:val="20"/>
          <w:szCs w:val="20"/>
        </w:rPr>
        <w:t xml:space="preserve"> that is kept or displayed for sale; and</w:t>
      </w:r>
    </w:p>
    <w:p w:rsidR="007F19CE" w:rsidRPr="006B12E9" w:rsidRDefault="007F19CE" w:rsidP="006B12E9">
      <w:pPr>
        <w:pStyle w:val="ListParagraph"/>
        <w:rPr>
          <w:rFonts w:cs="Arial"/>
          <w:sz w:val="20"/>
        </w:rPr>
      </w:pPr>
    </w:p>
    <w:p w:rsidR="00EA4EF3" w:rsidRPr="003056A3" w:rsidRDefault="007F19CE" w:rsidP="003056A3">
      <w:pPr>
        <w:numPr>
          <w:ilvl w:val="0"/>
          <w:numId w:val="8"/>
        </w:numPr>
        <w:tabs>
          <w:tab w:val="clear" w:pos="720"/>
        </w:tabs>
        <w:autoSpaceDE/>
        <w:autoSpaceDN/>
        <w:adjustRightInd/>
        <w:ind w:left="2160" w:hanging="720"/>
        <w:jc w:val="both"/>
        <w:rPr>
          <w:rFonts w:ascii="Arial" w:hAnsi="Arial" w:cs="Arial"/>
          <w:sz w:val="20"/>
          <w:szCs w:val="20"/>
          <w:lang w:val="en-GB"/>
        </w:rPr>
      </w:pPr>
      <w:r w:rsidRPr="006B12E9">
        <w:rPr>
          <w:rFonts w:ascii="Arial" w:hAnsi="Arial" w:cs="Arial"/>
          <w:sz w:val="20"/>
          <w:szCs w:val="20"/>
          <w:lang w:val="en-GB"/>
        </w:rPr>
        <w:t>all advertisements for</w:t>
      </w:r>
      <w:r w:rsidR="00BC475E" w:rsidRPr="006B12E9">
        <w:rPr>
          <w:rFonts w:ascii="Arial" w:hAnsi="Arial" w:cs="Arial"/>
          <w:sz w:val="20"/>
          <w:szCs w:val="20"/>
          <w:lang w:val="en-GB"/>
        </w:rPr>
        <w:t xml:space="preserve"> </w:t>
      </w:r>
      <w:r w:rsidR="00F7122C">
        <w:rPr>
          <w:rFonts w:ascii="Arial" w:hAnsi="Arial" w:cs="Arial"/>
          <w:sz w:val="20"/>
          <w:szCs w:val="20"/>
          <w:lang w:val="en-GB"/>
        </w:rPr>
        <w:t>tea a</w:t>
      </w:r>
      <w:r w:rsidR="00BC475E" w:rsidRPr="006B12E9">
        <w:rPr>
          <w:rFonts w:ascii="Arial" w:hAnsi="Arial" w:cs="Arial"/>
          <w:sz w:val="20"/>
          <w:szCs w:val="20"/>
          <w:lang w:val="en-GB"/>
        </w:rPr>
        <w:t>nd related products</w:t>
      </w:r>
      <w:r w:rsidRPr="006B12E9">
        <w:rPr>
          <w:rFonts w:ascii="Arial" w:hAnsi="Arial" w:cs="Arial"/>
          <w:sz w:val="20"/>
          <w:szCs w:val="20"/>
          <w:lang w:val="en-GB"/>
        </w:rPr>
        <w:t>.</w:t>
      </w:r>
    </w:p>
    <w:p w:rsidR="0014378B" w:rsidRDefault="0014378B" w:rsidP="006B12E9">
      <w:pPr>
        <w:ind w:right="282"/>
        <w:jc w:val="center"/>
        <w:rPr>
          <w:rFonts w:ascii="Arial" w:hAnsi="Arial" w:cs="Arial"/>
          <w:b/>
          <w:color w:val="000000" w:themeColor="text1"/>
          <w:sz w:val="20"/>
          <w:szCs w:val="20"/>
        </w:rPr>
      </w:pPr>
    </w:p>
    <w:p w:rsidR="003056A3" w:rsidRDefault="003056A3" w:rsidP="006B12E9">
      <w:pPr>
        <w:ind w:right="282"/>
        <w:jc w:val="center"/>
        <w:rPr>
          <w:rFonts w:ascii="Arial" w:hAnsi="Arial" w:cs="Arial"/>
          <w:b/>
          <w:color w:val="000000" w:themeColor="text1"/>
          <w:sz w:val="20"/>
          <w:szCs w:val="20"/>
        </w:rPr>
      </w:pPr>
    </w:p>
    <w:p w:rsidR="009550BF" w:rsidRPr="006B12E9" w:rsidRDefault="009550BF" w:rsidP="006B12E9">
      <w:pPr>
        <w:ind w:right="282"/>
        <w:jc w:val="center"/>
        <w:rPr>
          <w:rFonts w:ascii="Arial" w:hAnsi="Arial" w:cs="Arial"/>
          <w:b/>
          <w:color w:val="000000" w:themeColor="text1"/>
          <w:sz w:val="20"/>
          <w:szCs w:val="20"/>
        </w:rPr>
      </w:pPr>
      <w:r w:rsidRPr="006B12E9">
        <w:rPr>
          <w:rFonts w:ascii="Arial" w:hAnsi="Arial" w:cs="Arial"/>
          <w:b/>
          <w:color w:val="000000" w:themeColor="text1"/>
          <w:sz w:val="20"/>
          <w:szCs w:val="20"/>
        </w:rPr>
        <w:t>PART I</w:t>
      </w:r>
      <w:r w:rsidR="00FA5F0A" w:rsidRPr="006B12E9">
        <w:rPr>
          <w:rFonts w:ascii="Arial" w:hAnsi="Arial" w:cs="Arial"/>
          <w:b/>
          <w:color w:val="000000" w:themeColor="text1"/>
          <w:sz w:val="20"/>
          <w:szCs w:val="20"/>
        </w:rPr>
        <w:t>V</w:t>
      </w:r>
    </w:p>
    <w:p w:rsidR="009550BF" w:rsidRPr="006B12E9" w:rsidRDefault="009550BF" w:rsidP="006B12E9">
      <w:pPr>
        <w:ind w:right="282"/>
        <w:jc w:val="both"/>
        <w:rPr>
          <w:rFonts w:ascii="Arial" w:hAnsi="Arial" w:cs="Arial"/>
          <w:b/>
          <w:color w:val="000000" w:themeColor="text1"/>
          <w:sz w:val="20"/>
          <w:szCs w:val="20"/>
        </w:rPr>
      </w:pPr>
    </w:p>
    <w:p w:rsidR="009550BF" w:rsidRPr="006B12E9" w:rsidRDefault="009550BF" w:rsidP="006B12E9">
      <w:pPr>
        <w:ind w:right="282"/>
        <w:jc w:val="center"/>
        <w:rPr>
          <w:rFonts w:ascii="Arial" w:hAnsi="Arial" w:cs="Arial"/>
          <w:b/>
          <w:color w:val="000000" w:themeColor="text1"/>
          <w:sz w:val="20"/>
          <w:szCs w:val="20"/>
        </w:rPr>
      </w:pPr>
      <w:r w:rsidRPr="006B12E9">
        <w:rPr>
          <w:rFonts w:ascii="Arial" w:hAnsi="Arial" w:cs="Arial"/>
          <w:b/>
          <w:color w:val="000000" w:themeColor="text1"/>
          <w:sz w:val="20"/>
          <w:szCs w:val="20"/>
        </w:rPr>
        <w:t>SAMPLING AND INSPECTION</w:t>
      </w:r>
    </w:p>
    <w:p w:rsidR="00574FF7" w:rsidRPr="006B12E9" w:rsidRDefault="00574FF7" w:rsidP="00410203">
      <w:pPr>
        <w:ind w:right="282"/>
        <w:jc w:val="both"/>
        <w:rPr>
          <w:rFonts w:ascii="Arial" w:hAnsi="Arial" w:cs="Arial"/>
          <w:color w:val="000000" w:themeColor="text1"/>
          <w:sz w:val="20"/>
          <w:szCs w:val="20"/>
          <w:lang w:val="en-GB"/>
        </w:rPr>
      </w:pPr>
    </w:p>
    <w:p w:rsidR="001B1C86" w:rsidRPr="006B12E9" w:rsidRDefault="001B1C86" w:rsidP="006B12E9">
      <w:pPr>
        <w:ind w:right="282"/>
        <w:jc w:val="both"/>
        <w:rPr>
          <w:rFonts w:ascii="Arial" w:hAnsi="Arial" w:cs="Arial"/>
          <w:b/>
          <w:i/>
          <w:iCs/>
          <w:color w:val="000000" w:themeColor="text1"/>
          <w:sz w:val="20"/>
          <w:szCs w:val="20"/>
        </w:rPr>
      </w:pPr>
      <w:r w:rsidRPr="006B12E9">
        <w:rPr>
          <w:rFonts w:ascii="Arial" w:hAnsi="Arial" w:cs="Arial"/>
          <w:b/>
          <w:i/>
          <w:iCs/>
          <w:color w:val="000000" w:themeColor="text1"/>
          <w:sz w:val="20"/>
          <w:szCs w:val="20"/>
        </w:rPr>
        <w:t>Sampling</w:t>
      </w:r>
    </w:p>
    <w:p w:rsidR="001B1C86" w:rsidRPr="0014378B" w:rsidRDefault="001B1C86" w:rsidP="006B12E9">
      <w:pPr>
        <w:ind w:right="282"/>
        <w:jc w:val="both"/>
        <w:rPr>
          <w:rFonts w:ascii="Arial" w:hAnsi="Arial" w:cs="Arial"/>
          <w:iCs/>
          <w:sz w:val="20"/>
          <w:szCs w:val="20"/>
        </w:rPr>
      </w:pPr>
    </w:p>
    <w:p w:rsidR="008950C5" w:rsidRPr="0014378B" w:rsidRDefault="004C67B5" w:rsidP="006B12E9">
      <w:pPr>
        <w:widowControl/>
        <w:tabs>
          <w:tab w:val="left" w:pos="0"/>
          <w:tab w:val="left" w:pos="709"/>
          <w:tab w:val="left" w:pos="1560"/>
        </w:tabs>
        <w:jc w:val="both"/>
        <w:rPr>
          <w:rFonts w:ascii="Arial" w:hAnsi="Arial" w:cs="Arial"/>
          <w:sz w:val="20"/>
          <w:szCs w:val="20"/>
          <w:lang w:val="en-GB"/>
        </w:rPr>
      </w:pPr>
      <w:r w:rsidRPr="0014378B">
        <w:rPr>
          <w:rFonts w:ascii="Arial" w:hAnsi="Arial" w:cs="Arial"/>
          <w:iCs/>
          <w:sz w:val="20"/>
          <w:szCs w:val="20"/>
        </w:rPr>
        <w:t>1</w:t>
      </w:r>
      <w:r w:rsidR="00E91A17" w:rsidRPr="00F81FA3">
        <w:rPr>
          <w:rFonts w:ascii="Arial" w:hAnsi="Arial" w:cs="Arial"/>
          <w:iCs/>
          <w:color w:val="0070C0"/>
          <w:sz w:val="20"/>
          <w:szCs w:val="20"/>
        </w:rPr>
        <w:t>6</w:t>
      </w:r>
      <w:r w:rsidR="001B1C86" w:rsidRPr="0014378B">
        <w:rPr>
          <w:rFonts w:ascii="Arial" w:hAnsi="Arial" w:cs="Arial"/>
          <w:iCs/>
          <w:sz w:val="20"/>
          <w:szCs w:val="20"/>
        </w:rPr>
        <w:t>.</w:t>
      </w:r>
      <w:r w:rsidR="001B1C86" w:rsidRPr="0014378B">
        <w:rPr>
          <w:rFonts w:ascii="Arial" w:hAnsi="Arial" w:cs="Arial"/>
          <w:iCs/>
          <w:sz w:val="20"/>
          <w:szCs w:val="20"/>
        </w:rPr>
        <w:tab/>
      </w:r>
      <w:r w:rsidR="008950C5" w:rsidRPr="0014378B">
        <w:rPr>
          <w:rFonts w:ascii="Arial" w:hAnsi="Arial" w:cs="Arial"/>
          <w:sz w:val="20"/>
          <w:szCs w:val="20"/>
          <w:lang w:val="en-GB"/>
        </w:rPr>
        <w:t>For the purpose of inspection for quality control an inspector shall take such samples of a product, material, substance or other article in question as he or she may deem necessary.</w:t>
      </w:r>
    </w:p>
    <w:p w:rsidR="002F5AD6" w:rsidRDefault="002F5AD6" w:rsidP="006B12E9">
      <w:pPr>
        <w:pStyle w:val="BodyText"/>
        <w:tabs>
          <w:tab w:val="right" w:pos="1418"/>
        </w:tabs>
        <w:spacing w:line="240" w:lineRule="auto"/>
        <w:ind w:right="282"/>
        <w:rPr>
          <w:rFonts w:cs="Arial"/>
          <w:b w:val="0"/>
          <w:sz w:val="20"/>
        </w:rPr>
      </w:pPr>
    </w:p>
    <w:p w:rsidR="00C54489" w:rsidRDefault="00C54489" w:rsidP="006B12E9">
      <w:pPr>
        <w:pStyle w:val="BodyText"/>
        <w:tabs>
          <w:tab w:val="right" w:pos="1418"/>
        </w:tabs>
        <w:spacing w:line="240" w:lineRule="auto"/>
        <w:ind w:right="282"/>
        <w:rPr>
          <w:rFonts w:cs="Arial"/>
          <w:b w:val="0"/>
          <w:sz w:val="20"/>
        </w:rPr>
      </w:pPr>
    </w:p>
    <w:p w:rsidR="00C54489" w:rsidRPr="0014378B" w:rsidRDefault="00C54489" w:rsidP="006B12E9">
      <w:pPr>
        <w:pStyle w:val="BodyText"/>
        <w:tabs>
          <w:tab w:val="right" w:pos="1418"/>
        </w:tabs>
        <w:spacing w:line="240" w:lineRule="auto"/>
        <w:ind w:right="282"/>
        <w:rPr>
          <w:rFonts w:cs="Arial"/>
          <w:b w:val="0"/>
          <w:sz w:val="20"/>
        </w:rPr>
      </w:pPr>
    </w:p>
    <w:p w:rsidR="002F599E" w:rsidRPr="0014378B" w:rsidRDefault="002F599E" w:rsidP="006B12E9">
      <w:pPr>
        <w:ind w:right="282"/>
        <w:jc w:val="both"/>
        <w:rPr>
          <w:rFonts w:ascii="Arial" w:hAnsi="Arial" w:cs="Arial"/>
          <w:sz w:val="20"/>
          <w:szCs w:val="20"/>
        </w:rPr>
      </w:pPr>
      <w:r w:rsidRPr="0014378B">
        <w:rPr>
          <w:rFonts w:ascii="Arial" w:hAnsi="Arial" w:cs="Arial"/>
          <w:b/>
          <w:i/>
          <w:sz w:val="20"/>
          <w:szCs w:val="20"/>
        </w:rPr>
        <w:t xml:space="preserve">Analysis </w:t>
      </w:r>
    </w:p>
    <w:p w:rsidR="002D6CD5" w:rsidRPr="0014378B" w:rsidRDefault="002F599E" w:rsidP="006B12E9">
      <w:pPr>
        <w:pStyle w:val="CM4"/>
        <w:tabs>
          <w:tab w:val="left" w:pos="709"/>
        </w:tabs>
        <w:ind w:right="282"/>
        <w:jc w:val="both"/>
        <w:rPr>
          <w:rFonts w:ascii="Arial" w:hAnsi="Arial" w:cs="Arial"/>
          <w:sz w:val="20"/>
          <w:szCs w:val="20"/>
        </w:rPr>
      </w:pPr>
      <w:r w:rsidRPr="0014378B">
        <w:rPr>
          <w:rFonts w:ascii="Arial" w:hAnsi="Arial" w:cs="Arial"/>
          <w:sz w:val="20"/>
          <w:szCs w:val="20"/>
        </w:rPr>
        <w:t xml:space="preserve"> </w:t>
      </w:r>
    </w:p>
    <w:p w:rsidR="00551075" w:rsidRDefault="00E91A17" w:rsidP="00551075">
      <w:pPr>
        <w:spacing w:line="240" w:lineRule="atLeast"/>
        <w:jc w:val="both"/>
        <w:outlineLvl w:val="1"/>
        <w:rPr>
          <w:rFonts w:ascii="Arial" w:hAnsi="Arial" w:cs="Arial"/>
          <w:sz w:val="20"/>
          <w:szCs w:val="20"/>
        </w:rPr>
      </w:pPr>
      <w:r>
        <w:rPr>
          <w:rFonts w:ascii="Arial" w:hAnsi="Arial" w:cs="Arial"/>
          <w:sz w:val="20"/>
          <w:szCs w:val="20"/>
        </w:rPr>
        <w:t>1</w:t>
      </w:r>
      <w:r w:rsidRPr="00F81FA3">
        <w:rPr>
          <w:rFonts w:ascii="Arial" w:hAnsi="Arial" w:cs="Arial"/>
          <w:color w:val="0070C0"/>
          <w:sz w:val="20"/>
          <w:szCs w:val="20"/>
        </w:rPr>
        <w:t>7</w:t>
      </w:r>
      <w:r w:rsidR="00311E39" w:rsidRPr="0014378B">
        <w:rPr>
          <w:rFonts w:ascii="Arial" w:hAnsi="Arial" w:cs="Arial"/>
          <w:sz w:val="20"/>
          <w:szCs w:val="20"/>
        </w:rPr>
        <w:t xml:space="preserve">. </w:t>
      </w:r>
      <w:r w:rsidR="00311E39" w:rsidRPr="006B12E9">
        <w:rPr>
          <w:rFonts w:ascii="Arial" w:hAnsi="Arial" w:cs="Arial"/>
          <w:sz w:val="20"/>
          <w:szCs w:val="20"/>
        </w:rPr>
        <w:tab/>
        <w:t>(1)</w:t>
      </w:r>
      <w:r w:rsidR="00311E39" w:rsidRPr="006B12E9">
        <w:rPr>
          <w:rFonts w:ascii="Arial" w:hAnsi="Arial" w:cs="Arial"/>
          <w:sz w:val="20"/>
          <w:szCs w:val="20"/>
        </w:rPr>
        <w:tab/>
      </w:r>
      <w:r w:rsidR="002D6CD5" w:rsidRPr="006B12E9">
        <w:rPr>
          <w:rFonts w:ascii="Arial" w:hAnsi="Arial" w:cs="Arial"/>
          <w:sz w:val="20"/>
          <w:szCs w:val="20"/>
        </w:rPr>
        <w:t xml:space="preserve">Samples shall be analysed using the </w:t>
      </w:r>
      <w:r w:rsidR="005C7940" w:rsidRPr="006B12E9">
        <w:rPr>
          <w:rFonts w:ascii="Arial" w:hAnsi="Arial" w:cs="Arial"/>
          <w:sz w:val="20"/>
          <w:szCs w:val="20"/>
        </w:rPr>
        <w:t xml:space="preserve">latest versions of the </w:t>
      </w:r>
      <w:r w:rsidR="002D6CD5" w:rsidRPr="006B12E9">
        <w:rPr>
          <w:rFonts w:ascii="Arial" w:hAnsi="Arial" w:cs="Arial"/>
          <w:sz w:val="20"/>
          <w:szCs w:val="20"/>
        </w:rPr>
        <w:t>methods</w:t>
      </w:r>
      <w:r w:rsidR="00551075">
        <w:rPr>
          <w:rFonts w:ascii="Arial" w:hAnsi="Arial" w:cs="Arial"/>
          <w:sz w:val="20"/>
          <w:szCs w:val="20"/>
        </w:rPr>
        <w:t xml:space="preserve"> set out in Table </w:t>
      </w:r>
      <w:r w:rsidR="004C67B5">
        <w:rPr>
          <w:rFonts w:ascii="Arial" w:hAnsi="Arial" w:cs="Arial"/>
          <w:sz w:val="20"/>
          <w:szCs w:val="20"/>
        </w:rPr>
        <w:t>3</w:t>
      </w:r>
      <w:r w:rsidR="00551075">
        <w:rPr>
          <w:rFonts w:ascii="Arial" w:hAnsi="Arial" w:cs="Arial"/>
          <w:sz w:val="20"/>
          <w:szCs w:val="20"/>
        </w:rPr>
        <w:t xml:space="preserve">. </w:t>
      </w:r>
    </w:p>
    <w:p w:rsidR="00551075" w:rsidRDefault="00551075" w:rsidP="00551075">
      <w:pPr>
        <w:spacing w:line="240" w:lineRule="atLeast"/>
        <w:ind w:firstLine="720"/>
        <w:jc w:val="both"/>
        <w:outlineLvl w:val="1"/>
        <w:rPr>
          <w:rFonts w:ascii="Arial" w:hAnsi="Arial" w:cs="Arial"/>
          <w:sz w:val="20"/>
          <w:szCs w:val="20"/>
        </w:rPr>
      </w:pPr>
    </w:p>
    <w:p w:rsidR="00551075" w:rsidRDefault="00551075" w:rsidP="003056A3">
      <w:pPr>
        <w:spacing w:line="240" w:lineRule="atLeast"/>
        <w:ind w:firstLine="720"/>
        <w:jc w:val="both"/>
        <w:outlineLvl w:val="1"/>
        <w:rPr>
          <w:rFonts w:ascii="Arial" w:hAnsi="Arial" w:cs="Arial"/>
          <w:sz w:val="20"/>
          <w:szCs w:val="20"/>
          <w:lang w:eastAsia="en-GB"/>
        </w:rPr>
      </w:pPr>
      <w:r>
        <w:rPr>
          <w:rFonts w:ascii="Arial" w:hAnsi="Arial" w:cs="Arial"/>
          <w:sz w:val="20"/>
          <w:szCs w:val="20"/>
        </w:rPr>
        <w:t>(2)</w:t>
      </w:r>
      <w:r>
        <w:rPr>
          <w:rFonts w:ascii="Arial" w:hAnsi="Arial" w:cs="Arial"/>
          <w:sz w:val="20"/>
          <w:szCs w:val="20"/>
        </w:rPr>
        <w:tab/>
        <w:t>Notwithstanding sub-regulation (1</w:t>
      </w:r>
      <w:r w:rsidRPr="00551075">
        <w:rPr>
          <w:rFonts w:ascii="Arial" w:hAnsi="Arial" w:cs="Arial"/>
          <w:sz w:val="20"/>
          <w:szCs w:val="20"/>
        </w:rPr>
        <w:t xml:space="preserve">), </w:t>
      </w:r>
      <w:r w:rsidRPr="00551075">
        <w:rPr>
          <w:rFonts w:ascii="Arial" w:hAnsi="Arial" w:cs="Arial"/>
          <w:sz w:val="20"/>
          <w:szCs w:val="20"/>
          <w:lang w:eastAsia="en-GB"/>
        </w:rPr>
        <w:t xml:space="preserve">any other method which is accepted and approved by the </w:t>
      </w:r>
      <w:r w:rsidR="000A05C2" w:rsidRPr="00426548">
        <w:rPr>
          <w:rFonts w:ascii="Arial" w:hAnsi="Arial" w:cs="Arial"/>
          <w:color w:val="000000"/>
          <w:sz w:val="20"/>
          <w:szCs w:val="20"/>
          <w:shd w:val="clear" w:color="auto" w:fill="FFFFFF"/>
        </w:rPr>
        <w:t>Association of Official Agricultural Chemists</w:t>
      </w:r>
      <w:r w:rsidR="000A05C2">
        <w:rPr>
          <w:rFonts w:ascii="Arial" w:hAnsi="Arial" w:cs="Arial"/>
          <w:color w:val="000000"/>
          <w:sz w:val="20"/>
          <w:szCs w:val="20"/>
          <w:shd w:val="clear" w:color="auto" w:fill="FFFFFF"/>
        </w:rPr>
        <w:t xml:space="preserve"> (</w:t>
      </w:r>
      <w:r w:rsidR="000A05C2" w:rsidRPr="00551075">
        <w:rPr>
          <w:rFonts w:ascii="Arial" w:hAnsi="Arial" w:cs="Arial"/>
          <w:sz w:val="20"/>
          <w:szCs w:val="20"/>
          <w:lang w:eastAsia="en-GB"/>
        </w:rPr>
        <w:t>AOAC</w:t>
      </w:r>
      <w:r w:rsidR="000A05C2">
        <w:rPr>
          <w:rFonts w:ascii="Arial" w:hAnsi="Arial" w:cs="Arial"/>
          <w:sz w:val="20"/>
          <w:szCs w:val="20"/>
          <w:lang w:eastAsia="en-GB"/>
        </w:rPr>
        <w:t>)</w:t>
      </w:r>
      <w:r w:rsidR="000A05C2" w:rsidRPr="00551075">
        <w:rPr>
          <w:rFonts w:ascii="Arial" w:hAnsi="Arial" w:cs="Arial"/>
          <w:sz w:val="20"/>
          <w:szCs w:val="20"/>
          <w:lang w:eastAsia="en-GB"/>
        </w:rPr>
        <w:t xml:space="preserve"> or </w:t>
      </w:r>
      <w:r w:rsidR="000A05C2">
        <w:rPr>
          <w:rFonts w:ascii="Arial" w:hAnsi="Arial" w:cs="Arial"/>
          <w:sz w:val="20"/>
          <w:szCs w:val="20"/>
          <w:lang w:eastAsia="en-GB"/>
        </w:rPr>
        <w:t xml:space="preserve">the </w:t>
      </w:r>
      <w:r w:rsidR="000A05C2" w:rsidRPr="009445E6">
        <w:rPr>
          <w:rFonts w:ascii="Arial" w:hAnsi="Arial" w:cs="Arial"/>
          <w:sz w:val="20"/>
          <w:szCs w:val="20"/>
          <w:lang w:eastAsia="en-GB"/>
        </w:rPr>
        <w:t>I</w:t>
      </w:r>
      <w:r w:rsidR="000A05C2" w:rsidRPr="009445E6">
        <w:rPr>
          <w:rFonts w:ascii="Arial" w:hAnsi="Arial" w:cs="Arial"/>
          <w:sz w:val="20"/>
          <w:szCs w:val="20"/>
          <w:shd w:val="clear" w:color="auto" w:fill="FFFFFF"/>
        </w:rPr>
        <w:t>nternational Organization for Standardization</w:t>
      </w:r>
      <w:r w:rsidR="000A05C2">
        <w:rPr>
          <w:rFonts w:ascii="Arial" w:hAnsi="Arial" w:cs="Arial"/>
          <w:sz w:val="20"/>
          <w:szCs w:val="20"/>
          <w:shd w:val="clear" w:color="auto" w:fill="FFFFFF"/>
        </w:rPr>
        <w:t xml:space="preserve"> (</w:t>
      </w:r>
      <w:r w:rsidR="000A05C2" w:rsidRPr="009445E6">
        <w:rPr>
          <w:rFonts w:ascii="Arial" w:hAnsi="Arial" w:cs="Arial"/>
          <w:sz w:val="20"/>
          <w:szCs w:val="20"/>
          <w:lang w:eastAsia="en-GB"/>
        </w:rPr>
        <w:t>ISO</w:t>
      </w:r>
      <w:r w:rsidR="000A05C2">
        <w:rPr>
          <w:rFonts w:ascii="Arial" w:hAnsi="Arial" w:cs="Arial"/>
          <w:sz w:val="20"/>
          <w:szCs w:val="20"/>
          <w:lang w:eastAsia="en-GB"/>
        </w:rPr>
        <w:t>)</w:t>
      </w:r>
      <w:r w:rsidR="000A05C2" w:rsidRPr="009445E6">
        <w:rPr>
          <w:rFonts w:ascii="Arial" w:hAnsi="Arial" w:cs="Arial"/>
          <w:sz w:val="20"/>
          <w:szCs w:val="20"/>
          <w:lang w:eastAsia="en-GB"/>
        </w:rPr>
        <w:t xml:space="preserve"> </w:t>
      </w:r>
      <w:r w:rsidRPr="00551075">
        <w:rPr>
          <w:rFonts w:ascii="Arial" w:hAnsi="Arial" w:cs="Arial"/>
          <w:sz w:val="20"/>
          <w:szCs w:val="20"/>
          <w:lang w:eastAsia="en-GB"/>
        </w:rPr>
        <w:t>may be used: Provided that –</w:t>
      </w:r>
    </w:p>
    <w:p w:rsidR="003056A3" w:rsidRPr="00551075" w:rsidRDefault="003056A3" w:rsidP="003056A3">
      <w:pPr>
        <w:spacing w:line="240" w:lineRule="atLeast"/>
        <w:ind w:firstLine="720"/>
        <w:jc w:val="both"/>
        <w:outlineLvl w:val="1"/>
        <w:rPr>
          <w:rFonts w:ascii="Arial" w:hAnsi="Arial" w:cs="Arial"/>
          <w:sz w:val="20"/>
          <w:szCs w:val="20"/>
          <w:lang w:eastAsia="en-GB"/>
        </w:rPr>
      </w:pPr>
    </w:p>
    <w:p w:rsidR="00551075" w:rsidRPr="00551075" w:rsidRDefault="00551075" w:rsidP="00A729CF">
      <w:pPr>
        <w:pStyle w:val="ListParagraph"/>
        <w:numPr>
          <w:ilvl w:val="0"/>
          <w:numId w:val="11"/>
        </w:numPr>
        <w:ind w:left="2127" w:hanging="709"/>
        <w:rPr>
          <w:rFonts w:cs="Arial"/>
          <w:sz w:val="20"/>
        </w:rPr>
      </w:pPr>
      <w:r w:rsidRPr="00551075">
        <w:rPr>
          <w:rFonts w:cs="Arial"/>
          <w:sz w:val="20"/>
        </w:rPr>
        <w:t xml:space="preserve">the method concerned has been validated; </w:t>
      </w:r>
    </w:p>
    <w:p w:rsidR="00551075" w:rsidRPr="00551075" w:rsidRDefault="00551075" w:rsidP="004044DE">
      <w:pPr>
        <w:pStyle w:val="ListParagraph"/>
        <w:ind w:left="2127" w:hanging="709"/>
        <w:rPr>
          <w:rFonts w:cs="Arial"/>
          <w:sz w:val="20"/>
        </w:rPr>
      </w:pPr>
    </w:p>
    <w:p w:rsidR="00551075" w:rsidRPr="00551075" w:rsidRDefault="00551075" w:rsidP="00A729CF">
      <w:pPr>
        <w:pStyle w:val="ListParagraph"/>
        <w:numPr>
          <w:ilvl w:val="0"/>
          <w:numId w:val="11"/>
        </w:numPr>
        <w:ind w:left="2127" w:hanging="709"/>
        <w:jc w:val="both"/>
        <w:rPr>
          <w:rFonts w:cs="Arial"/>
          <w:sz w:val="20"/>
        </w:rPr>
      </w:pPr>
      <w:r w:rsidRPr="00551075">
        <w:rPr>
          <w:rFonts w:cs="Arial"/>
          <w:sz w:val="20"/>
        </w:rPr>
        <w:t>the laboratory concerned employing this method has been accredited (e.g. by SANAS); and</w:t>
      </w:r>
    </w:p>
    <w:p w:rsidR="00551075" w:rsidRPr="00551075" w:rsidRDefault="00551075" w:rsidP="004044DE">
      <w:pPr>
        <w:pStyle w:val="ListParagraph"/>
        <w:ind w:left="2127" w:hanging="709"/>
        <w:rPr>
          <w:rFonts w:cs="Arial"/>
          <w:sz w:val="20"/>
        </w:rPr>
      </w:pPr>
    </w:p>
    <w:p w:rsidR="00551075" w:rsidRPr="00551075" w:rsidRDefault="00551075" w:rsidP="00A729CF">
      <w:pPr>
        <w:pStyle w:val="ListParagraph"/>
        <w:numPr>
          <w:ilvl w:val="0"/>
          <w:numId w:val="11"/>
        </w:numPr>
        <w:ind w:left="2127" w:hanging="709"/>
        <w:jc w:val="both"/>
        <w:rPr>
          <w:rFonts w:cs="Arial"/>
          <w:sz w:val="20"/>
        </w:rPr>
      </w:pPr>
      <w:r w:rsidRPr="00551075">
        <w:rPr>
          <w:rFonts w:cs="Arial"/>
          <w:sz w:val="20"/>
        </w:rPr>
        <w:t xml:space="preserve">the laboratory concerned conducts proficiency testing/ inter-laboratory comparisons. </w:t>
      </w:r>
    </w:p>
    <w:p w:rsidR="00551075" w:rsidRDefault="00551075" w:rsidP="006B12E9">
      <w:pPr>
        <w:rPr>
          <w:rFonts w:ascii="Arial" w:hAnsi="Arial" w:cs="Arial"/>
          <w:sz w:val="20"/>
          <w:szCs w:val="20"/>
        </w:rPr>
      </w:pPr>
    </w:p>
    <w:p w:rsidR="00551075" w:rsidRDefault="00551075" w:rsidP="00551075">
      <w:pPr>
        <w:jc w:val="center"/>
        <w:rPr>
          <w:rFonts w:ascii="Arial" w:hAnsi="Arial" w:cs="Arial"/>
          <w:b/>
          <w:sz w:val="20"/>
          <w:szCs w:val="20"/>
        </w:rPr>
      </w:pPr>
      <w:r>
        <w:rPr>
          <w:rFonts w:ascii="Arial" w:hAnsi="Arial" w:cs="Arial"/>
          <w:b/>
          <w:sz w:val="20"/>
          <w:szCs w:val="20"/>
        </w:rPr>
        <w:t xml:space="preserve">TABLE </w:t>
      </w:r>
      <w:r w:rsidR="004C67B5">
        <w:rPr>
          <w:rFonts w:ascii="Arial" w:hAnsi="Arial" w:cs="Arial"/>
          <w:b/>
          <w:sz w:val="20"/>
          <w:szCs w:val="20"/>
        </w:rPr>
        <w:t>3</w:t>
      </w:r>
    </w:p>
    <w:p w:rsidR="00551075" w:rsidRPr="00551075" w:rsidRDefault="00551075" w:rsidP="00551075">
      <w:pPr>
        <w:jc w:val="center"/>
        <w:rPr>
          <w:rFonts w:ascii="Arial" w:hAnsi="Arial" w:cs="Arial"/>
          <w:b/>
          <w:sz w:val="20"/>
          <w:szCs w:val="20"/>
        </w:rPr>
      </w:pPr>
      <w:r>
        <w:rPr>
          <w:rFonts w:ascii="Arial" w:hAnsi="Arial" w:cs="Arial"/>
          <w:b/>
          <w:sz w:val="20"/>
          <w:szCs w:val="20"/>
        </w:rPr>
        <w:t>METHODS OF ANALYSIS</w:t>
      </w:r>
    </w:p>
    <w:p w:rsidR="00C111BA" w:rsidRPr="006B12E9" w:rsidRDefault="00C111BA" w:rsidP="006B12E9">
      <w:pPr>
        <w:pStyle w:val="ListParagraph"/>
        <w:ind w:left="1418"/>
        <w:rPr>
          <w:rFonts w:cs="Arial"/>
          <w:sz w:val="20"/>
        </w:rPr>
      </w:pPr>
    </w:p>
    <w:tbl>
      <w:tblPr>
        <w:tblStyle w:val="TableGrid"/>
        <w:tblW w:w="0" w:type="auto"/>
        <w:tblInd w:w="704" w:type="dxa"/>
        <w:tblLook w:val="04A0" w:firstRow="1" w:lastRow="0" w:firstColumn="1" w:lastColumn="0" w:noHBand="0" w:noVBand="1"/>
      </w:tblPr>
      <w:tblGrid>
        <w:gridCol w:w="5670"/>
        <w:gridCol w:w="2830"/>
      </w:tblGrid>
      <w:tr w:rsidR="0014554B" w:rsidRPr="0014554B" w:rsidTr="00B3433B">
        <w:tc>
          <w:tcPr>
            <w:tcW w:w="5670" w:type="dxa"/>
          </w:tcPr>
          <w:p w:rsidR="007A73C0" w:rsidRDefault="007A73C0" w:rsidP="00551075">
            <w:pPr>
              <w:jc w:val="center"/>
              <w:rPr>
                <w:rFonts w:ascii="Arial" w:hAnsi="Arial" w:cs="Arial"/>
                <w:b/>
                <w:sz w:val="20"/>
              </w:rPr>
            </w:pPr>
          </w:p>
          <w:p w:rsidR="0014554B" w:rsidRDefault="0014554B" w:rsidP="00551075">
            <w:pPr>
              <w:jc w:val="center"/>
              <w:rPr>
                <w:rFonts w:ascii="Arial" w:hAnsi="Arial" w:cs="Arial"/>
                <w:b/>
                <w:sz w:val="20"/>
              </w:rPr>
            </w:pPr>
            <w:r>
              <w:rPr>
                <w:rFonts w:ascii="Arial" w:hAnsi="Arial" w:cs="Arial"/>
                <w:b/>
                <w:sz w:val="20"/>
              </w:rPr>
              <w:t>Nature of determination</w:t>
            </w:r>
          </w:p>
          <w:p w:rsidR="007A73C0" w:rsidRPr="0014554B" w:rsidRDefault="007A73C0" w:rsidP="00551075">
            <w:pPr>
              <w:jc w:val="center"/>
              <w:rPr>
                <w:rFonts w:ascii="Arial" w:hAnsi="Arial" w:cs="Arial"/>
                <w:b/>
                <w:sz w:val="20"/>
              </w:rPr>
            </w:pPr>
          </w:p>
        </w:tc>
        <w:tc>
          <w:tcPr>
            <w:tcW w:w="2830" w:type="dxa"/>
          </w:tcPr>
          <w:p w:rsidR="007A73C0" w:rsidRDefault="007A73C0" w:rsidP="00551075">
            <w:pPr>
              <w:ind w:right="-2" w:firstLine="33"/>
              <w:jc w:val="center"/>
              <w:rPr>
                <w:rFonts w:ascii="Arial" w:hAnsi="Arial" w:cs="Arial"/>
                <w:b/>
                <w:sz w:val="20"/>
              </w:rPr>
            </w:pPr>
          </w:p>
          <w:p w:rsidR="0014554B" w:rsidRDefault="0014554B" w:rsidP="00551075">
            <w:pPr>
              <w:ind w:right="-2" w:firstLine="33"/>
              <w:jc w:val="center"/>
              <w:rPr>
                <w:rFonts w:ascii="Arial" w:hAnsi="Arial" w:cs="Arial"/>
                <w:b/>
                <w:sz w:val="20"/>
              </w:rPr>
            </w:pPr>
            <w:r w:rsidRPr="0014554B">
              <w:rPr>
                <w:rFonts w:ascii="Arial" w:hAnsi="Arial" w:cs="Arial"/>
                <w:b/>
                <w:sz w:val="20"/>
              </w:rPr>
              <w:t>Method</w:t>
            </w:r>
          </w:p>
          <w:p w:rsidR="007A73C0" w:rsidRPr="0014554B" w:rsidRDefault="007A73C0" w:rsidP="00551075">
            <w:pPr>
              <w:ind w:right="-2" w:firstLine="33"/>
              <w:jc w:val="center"/>
              <w:rPr>
                <w:rFonts w:ascii="Arial" w:hAnsi="Arial" w:cs="Arial"/>
                <w:b/>
                <w:sz w:val="20"/>
              </w:rPr>
            </w:pPr>
          </w:p>
        </w:tc>
      </w:tr>
      <w:tr w:rsidR="000A511B" w:rsidRPr="0014554B" w:rsidTr="00B3433B">
        <w:tc>
          <w:tcPr>
            <w:tcW w:w="5670" w:type="dxa"/>
          </w:tcPr>
          <w:p w:rsidR="000A511B" w:rsidRPr="00551075" w:rsidRDefault="000A511B" w:rsidP="00A729CF">
            <w:pPr>
              <w:pStyle w:val="ListParagraph"/>
              <w:numPr>
                <w:ilvl w:val="0"/>
                <w:numId w:val="10"/>
              </w:numPr>
              <w:ind w:left="317" w:hanging="317"/>
              <w:rPr>
                <w:rFonts w:cs="Arial"/>
                <w:sz w:val="20"/>
                <w:lang w:eastAsia="en-GB"/>
              </w:rPr>
            </w:pPr>
            <w:r w:rsidRPr="00551075">
              <w:rPr>
                <w:rFonts w:cs="Arial"/>
                <w:sz w:val="20"/>
                <w:lang w:eastAsia="en-GB"/>
              </w:rPr>
              <w:t>Caffeine content</w:t>
            </w:r>
          </w:p>
        </w:tc>
        <w:tc>
          <w:tcPr>
            <w:tcW w:w="2830" w:type="dxa"/>
          </w:tcPr>
          <w:p w:rsidR="00472757" w:rsidRPr="0014378B" w:rsidRDefault="00472757" w:rsidP="0014554B">
            <w:pPr>
              <w:ind w:left="34"/>
              <w:jc w:val="center"/>
              <w:rPr>
                <w:rFonts w:ascii="Arial" w:hAnsi="Arial" w:cs="Arial"/>
                <w:sz w:val="20"/>
              </w:rPr>
            </w:pPr>
            <w:r w:rsidRPr="0014378B">
              <w:rPr>
                <w:rFonts w:ascii="Arial" w:eastAsiaTheme="minorHAnsi" w:hAnsi="Arial" w:cs="Arial"/>
                <w:sz w:val="20"/>
                <w:szCs w:val="20"/>
                <w:lang w:val="en-ZA" w:eastAsia="en-US"/>
              </w:rPr>
              <w:t>ISO 10727:2002</w:t>
            </w:r>
          </w:p>
        </w:tc>
      </w:tr>
      <w:tr w:rsidR="000A511B" w:rsidRPr="0014554B" w:rsidTr="00B3433B">
        <w:tc>
          <w:tcPr>
            <w:tcW w:w="5670" w:type="dxa"/>
          </w:tcPr>
          <w:p w:rsidR="000A511B" w:rsidRPr="00551075" w:rsidRDefault="000A511B" w:rsidP="00A729CF">
            <w:pPr>
              <w:pStyle w:val="ListParagraph"/>
              <w:numPr>
                <w:ilvl w:val="0"/>
                <w:numId w:val="10"/>
              </w:numPr>
              <w:ind w:left="317" w:hanging="317"/>
              <w:rPr>
                <w:rFonts w:cs="Arial"/>
                <w:sz w:val="20"/>
                <w:lang w:eastAsia="en-GB"/>
              </w:rPr>
            </w:pPr>
            <w:r>
              <w:rPr>
                <w:rFonts w:cs="Arial"/>
                <w:sz w:val="20"/>
                <w:lang w:val="en-ZA"/>
              </w:rPr>
              <w:t>Total ash (on a dry basis)</w:t>
            </w:r>
          </w:p>
        </w:tc>
        <w:tc>
          <w:tcPr>
            <w:tcW w:w="2830" w:type="dxa"/>
          </w:tcPr>
          <w:p w:rsidR="000A511B" w:rsidRPr="0014378B" w:rsidRDefault="000A511B" w:rsidP="00084C74">
            <w:pPr>
              <w:ind w:left="34"/>
              <w:jc w:val="center"/>
              <w:rPr>
                <w:rFonts w:ascii="Arial" w:hAnsi="Arial" w:cs="Arial"/>
                <w:sz w:val="20"/>
                <w:szCs w:val="20"/>
              </w:rPr>
            </w:pPr>
            <w:r w:rsidRPr="0014378B">
              <w:rPr>
                <w:rFonts w:ascii="Arial" w:hAnsi="Arial" w:cs="Arial"/>
                <w:sz w:val="20"/>
                <w:szCs w:val="20"/>
              </w:rPr>
              <w:t>AOAC 920.100A</w:t>
            </w:r>
          </w:p>
        </w:tc>
      </w:tr>
      <w:tr w:rsidR="000A511B" w:rsidRPr="0014554B" w:rsidTr="00B3433B">
        <w:tc>
          <w:tcPr>
            <w:tcW w:w="5670" w:type="dxa"/>
          </w:tcPr>
          <w:p w:rsidR="000A511B" w:rsidRPr="008E1BB4" w:rsidRDefault="000A511B" w:rsidP="00A729CF">
            <w:pPr>
              <w:pStyle w:val="ListParagraph"/>
              <w:numPr>
                <w:ilvl w:val="0"/>
                <w:numId w:val="10"/>
              </w:numPr>
              <w:ind w:left="317" w:hanging="317"/>
              <w:rPr>
                <w:rFonts w:cs="Arial"/>
                <w:sz w:val="20"/>
              </w:rPr>
            </w:pPr>
            <w:r w:rsidRPr="008E1BB4">
              <w:rPr>
                <w:rFonts w:cs="Arial"/>
                <w:sz w:val="20"/>
              </w:rPr>
              <w:t xml:space="preserve">Water soluble extract/ matter (on a dry </w:t>
            </w:r>
            <w:r w:rsidR="00DE49FD" w:rsidRPr="008E1BB4">
              <w:rPr>
                <w:rFonts w:cs="Arial"/>
                <w:sz w:val="20"/>
              </w:rPr>
              <w:t>b</w:t>
            </w:r>
            <w:r w:rsidRPr="008E1BB4">
              <w:rPr>
                <w:rFonts w:cs="Arial"/>
                <w:sz w:val="20"/>
              </w:rPr>
              <w:t>asis)</w:t>
            </w:r>
          </w:p>
        </w:tc>
        <w:tc>
          <w:tcPr>
            <w:tcW w:w="2830" w:type="dxa"/>
          </w:tcPr>
          <w:p w:rsidR="000A511B" w:rsidRPr="008E1BB4" w:rsidRDefault="000A511B" w:rsidP="0014554B">
            <w:pPr>
              <w:ind w:left="34"/>
              <w:jc w:val="center"/>
              <w:rPr>
                <w:rFonts w:ascii="Arial" w:hAnsi="Arial" w:cs="Arial"/>
                <w:sz w:val="20"/>
                <w:szCs w:val="20"/>
              </w:rPr>
            </w:pPr>
            <w:r w:rsidRPr="008E1BB4">
              <w:rPr>
                <w:rFonts w:ascii="Arial" w:hAnsi="Arial" w:cs="Arial"/>
                <w:sz w:val="20"/>
                <w:szCs w:val="20"/>
              </w:rPr>
              <w:t>AOAC 920.100B</w:t>
            </w:r>
          </w:p>
        </w:tc>
      </w:tr>
    </w:tbl>
    <w:p w:rsidR="00C111BA" w:rsidRPr="006B12E9" w:rsidRDefault="00C111BA" w:rsidP="006B12E9">
      <w:pPr>
        <w:pStyle w:val="ListParagraph"/>
        <w:ind w:left="2127"/>
        <w:rPr>
          <w:rFonts w:cs="Arial"/>
          <w:sz w:val="20"/>
        </w:rPr>
      </w:pPr>
    </w:p>
    <w:p w:rsidR="002F599E" w:rsidRPr="00F7122C" w:rsidRDefault="00551075" w:rsidP="00F7122C">
      <w:pPr>
        <w:ind w:left="720"/>
        <w:jc w:val="both"/>
        <w:rPr>
          <w:rFonts w:cs="Arial"/>
          <w:sz w:val="20"/>
          <w:highlight w:val="yellow"/>
        </w:rPr>
      </w:pPr>
      <w:r>
        <w:rPr>
          <w:rFonts w:ascii="Arial" w:hAnsi="Arial" w:cs="Arial"/>
          <w:sz w:val="20"/>
        </w:rPr>
        <w:t>(3)</w:t>
      </w:r>
      <w:r>
        <w:rPr>
          <w:rFonts w:ascii="Arial" w:hAnsi="Arial" w:cs="Arial"/>
          <w:sz w:val="20"/>
        </w:rPr>
        <w:tab/>
      </w:r>
      <w:r w:rsidR="002F599E" w:rsidRPr="006B12E9">
        <w:rPr>
          <w:rFonts w:ascii="Arial" w:hAnsi="Arial" w:cs="Arial"/>
          <w:sz w:val="20"/>
          <w:szCs w:val="20"/>
        </w:rPr>
        <w:t>If the results of the analysis performed deviate from the prescribed compositional requirements for the</w:t>
      </w:r>
      <w:r w:rsidR="005224CB" w:rsidRPr="006B12E9">
        <w:rPr>
          <w:rFonts w:ascii="Arial" w:hAnsi="Arial" w:cs="Arial"/>
          <w:sz w:val="20"/>
          <w:szCs w:val="20"/>
        </w:rPr>
        <w:t xml:space="preserve"> product</w:t>
      </w:r>
      <w:r w:rsidR="003A6662" w:rsidRPr="006B12E9">
        <w:rPr>
          <w:rFonts w:ascii="Arial" w:hAnsi="Arial" w:cs="Arial"/>
          <w:sz w:val="20"/>
          <w:szCs w:val="20"/>
        </w:rPr>
        <w:t xml:space="preserve"> </w:t>
      </w:r>
      <w:r w:rsidR="002F599E" w:rsidRPr="006B12E9">
        <w:rPr>
          <w:rFonts w:ascii="Arial" w:hAnsi="Arial" w:cs="Arial"/>
          <w:sz w:val="20"/>
          <w:szCs w:val="20"/>
        </w:rPr>
        <w:t>concerned, the whole batch from which the relevant samples were obtained shall be regarded as non-compliant.</w:t>
      </w:r>
    </w:p>
    <w:p w:rsidR="002F599E" w:rsidRDefault="002F599E" w:rsidP="006B12E9">
      <w:pPr>
        <w:pStyle w:val="BodyText"/>
        <w:tabs>
          <w:tab w:val="right" w:pos="1418"/>
        </w:tabs>
        <w:spacing w:line="240" w:lineRule="auto"/>
        <w:ind w:right="282"/>
        <w:rPr>
          <w:rFonts w:cs="Arial"/>
          <w:b w:val="0"/>
          <w:sz w:val="20"/>
        </w:rPr>
      </w:pPr>
    </w:p>
    <w:p w:rsidR="00EA4EF3" w:rsidRPr="00410203" w:rsidRDefault="00EA4EF3" w:rsidP="006B12E9">
      <w:pPr>
        <w:pStyle w:val="BodyText"/>
        <w:tabs>
          <w:tab w:val="right" w:pos="1418"/>
        </w:tabs>
        <w:spacing w:line="240" w:lineRule="auto"/>
        <w:ind w:right="282"/>
        <w:rPr>
          <w:rFonts w:cs="Arial"/>
          <w:b w:val="0"/>
          <w:sz w:val="20"/>
        </w:rPr>
      </w:pPr>
    </w:p>
    <w:p w:rsidR="009550BF" w:rsidRPr="006B12E9" w:rsidRDefault="009550BF" w:rsidP="006B12E9">
      <w:pPr>
        <w:ind w:right="282"/>
        <w:jc w:val="center"/>
        <w:rPr>
          <w:rFonts w:ascii="Arial" w:hAnsi="Arial" w:cs="Arial"/>
          <w:b/>
          <w:sz w:val="20"/>
          <w:szCs w:val="20"/>
        </w:rPr>
      </w:pPr>
      <w:r w:rsidRPr="006B12E9">
        <w:rPr>
          <w:rFonts w:ascii="Arial" w:hAnsi="Arial" w:cs="Arial"/>
          <w:b/>
          <w:sz w:val="20"/>
          <w:szCs w:val="20"/>
        </w:rPr>
        <w:t xml:space="preserve">PART </w:t>
      </w:r>
      <w:r w:rsidR="00FA5F0A" w:rsidRPr="006B12E9">
        <w:rPr>
          <w:rFonts w:ascii="Arial" w:hAnsi="Arial" w:cs="Arial"/>
          <w:b/>
          <w:sz w:val="20"/>
          <w:szCs w:val="20"/>
        </w:rPr>
        <w:t>V</w:t>
      </w:r>
    </w:p>
    <w:p w:rsidR="009550BF" w:rsidRPr="006B12E9" w:rsidRDefault="009550BF" w:rsidP="006B12E9">
      <w:pPr>
        <w:ind w:right="282"/>
        <w:jc w:val="center"/>
        <w:rPr>
          <w:rFonts w:ascii="Arial" w:hAnsi="Arial" w:cs="Arial"/>
          <w:b/>
          <w:color w:val="000000" w:themeColor="text1"/>
          <w:sz w:val="20"/>
          <w:szCs w:val="20"/>
        </w:rPr>
      </w:pPr>
    </w:p>
    <w:p w:rsidR="009550BF" w:rsidRPr="006B12E9" w:rsidRDefault="009550BF" w:rsidP="006B12E9">
      <w:pPr>
        <w:ind w:right="282"/>
        <w:jc w:val="center"/>
        <w:rPr>
          <w:rFonts w:ascii="Arial" w:hAnsi="Arial" w:cs="Arial"/>
          <w:b/>
          <w:color w:val="000000" w:themeColor="text1"/>
          <w:sz w:val="20"/>
          <w:szCs w:val="20"/>
        </w:rPr>
      </w:pPr>
      <w:r w:rsidRPr="006B12E9">
        <w:rPr>
          <w:rFonts w:ascii="Arial" w:hAnsi="Arial" w:cs="Arial"/>
          <w:b/>
          <w:color w:val="000000" w:themeColor="text1"/>
          <w:sz w:val="20"/>
          <w:szCs w:val="20"/>
        </w:rPr>
        <w:t>OFFENCES</w:t>
      </w:r>
      <w:r w:rsidR="000A05C2">
        <w:rPr>
          <w:rFonts w:ascii="Arial" w:hAnsi="Arial" w:cs="Arial"/>
          <w:b/>
          <w:color w:val="000000" w:themeColor="text1"/>
          <w:sz w:val="20"/>
          <w:szCs w:val="20"/>
        </w:rPr>
        <w:t xml:space="preserve"> AND PENALTIES</w:t>
      </w:r>
    </w:p>
    <w:p w:rsidR="001B1C86" w:rsidRPr="006B12E9" w:rsidRDefault="001B1C86" w:rsidP="006B12E9">
      <w:pPr>
        <w:ind w:right="282"/>
        <w:jc w:val="both"/>
        <w:rPr>
          <w:rFonts w:ascii="Arial" w:hAnsi="Arial" w:cs="Arial"/>
          <w:color w:val="000000" w:themeColor="text1"/>
          <w:sz w:val="20"/>
          <w:szCs w:val="20"/>
          <w:u w:val="single"/>
          <w:lang w:val="en-GB"/>
        </w:rPr>
      </w:pPr>
    </w:p>
    <w:p w:rsidR="004453DB" w:rsidRPr="006B12E9" w:rsidRDefault="004453DB" w:rsidP="006B12E9">
      <w:pPr>
        <w:ind w:right="282"/>
        <w:jc w:val="both"/>
        <w:rPr>
          <w:rFonts w:ascii="Arial" w:hAnsi="Arial" w:cs="Arial"/>
          <w:b/>
          <w:i/>
          <w:color w:val="000000" w:themeColor="text1"/>
          <w:sz w:val="20"/>
          <w:szCs w:val="20"/>
          <w:lang w:val="en-GB"/>
        </w:rPr>
      </w:pPr>
      <w:r w:rsidRPr="006B12E9">
        <w:rPr>
          <w:rFonts w:ascii="Arial" w:hAnsi="Arial" w:cs="Arial"/>
          <w:b/>
          <w:i/>
          <w:color w:val="000000" w:themeColor="text1"/>
          <w:sz w:val="20"/>
          <w:szCs w:val="20"/>
          <w:lang w:val="en-GB"/>
        </w:rPr>
        <w:t>Offences and penalties</w:t>
      </w:r>
    </w:p>
    <w:p w:rsidR="004453DB" w:rsidRPr="006B12E9" w:rsidRDefault="004453DB" w:rsidP="006B12E9">
      <w:pPr>
        <w:ind w:right="282"/>
        <w:jc w:val="both"/>
        <w:rPr>
          <w:rFonts w:ascii="Arial" w:hAnsi="Arial" w:cs="Arial"/>
          <w:color w:val="000000" w:themeColor="text1"/>
          <w:sz w:val="20"/>
          <w:szCs w:val="20"/>
          <w:lang w:val="en-GB"/>
        </w:rPr>
      </w:pPr>
    </w:p>
    <w:p w:rsidR="00453857" w:rsidRPr="00737E15" w:rsidRDefault="00E91A17" w:rsidP="00DE49FD">
      <w:pPr>
        <w:jc w:val="both"/>
        <w:rPr>
          <w:rFonts w:ascii="Arial" w:eastAsia="Times New Roman" w:hAnsi="Arial" w:cs="Arial"/>
          <w:sz w:val="20"/>
          <w:lang w:val="en-GB"/>
        </w:rPr>
      </w:pPr>
      <w:r>
        <w:rPr>
          <w:rFonts w:ascii="Arial" w:hAnsi="Arial" w:cs="Arial"/>
          <w:sz w:val="20"/>
          <w:szCs w:val="20"/>
          <w:lang w:val="en-GB"/>
        </w:rPr>
        <w:t>1</w:t>
      </w:r>
      <w:r w:rsidRPr="00F81FA3">
        <w:rPr>
          <w:rFonts w:ascii="Arial" w:hAnsi="Arial" w:cs="Arial"/>
          <w:color w:val="0070C0"/>
          <w:sz w:val="20"/>
          <w:szCs w:val="20"/>
          <w:lang w:val="en-GB"/>
        </w:rPr>
        <w:t>8</w:t>
      </w:r>
      <w:r w:rsidR="004453DB" w:rsidRPr="0014378B">
        <w:rPr>
          <w:rFonts w:ascii="Arial" w:hAnsi="Arial" w:cs="Arial"/>
          <w:sz w:val="20"/>
          <w:szCs w:val="20"/>
          <w:lang w:val="en-GB"/>
        </w:rPr>
        <w:t>.</w:t>
      </w:r>
      <w:r w:rsidR="004453DB" w:rsidRPr="0014378B">
        <w:rPr>
          <w:rFonts w:ascii="Arial" w:hAnsi="Arial" w:cs="Arial"/>
          <w:sz w:val="20"/>
          <w:szCs w:val="20"/>
          <w:lang w:val="en-GB"/>
        </w:rPr>
        <w:tab/>
      </w:r>
      <w:r w:rsidR="00453857" w:rsidRPr="0014378B">
        <w:rPr>
          <w:rFonts w:ascii="Arial" w:eastAsia="Times New Roman" w:hAnsi="Arial" w:cs="Arial"/>
          <w:sz w:val="20"/>
          <w:szCs w:val="20"/>
          <w:lang w:val="en-GB"/>
        </w:rPr>
        <w:t xml:space="preserve">Any </w:t>
      </w:r>
      <w:r w:rsidR="00453857" w:rsidRPr="006B12E9">
        <w:rPr>
          <w:rFonts w:ascii="Arial" w:eastAsia="Times New Roman" w:hAnsi="Arial" w:cs="Arial"/>
          <w:color w:val="000000" w:themeColor="text1"/>
          <w:sz w:val="20"/>
          <w:szCs w:val="20"/>
          <w:lang w:val="en-GB"/>
        </w:rPr>
        <w:t>person who contravenes or fails to comply with the provisions of these regulations shall be guilty of an offence and upon conviction be liable to a fine or imprisonment in accor</w:t>
      </w:r>
      <w:r w:rsidR="00453857" w:rsidRPr="00A11B1F">
        <w:rPr>
          <w:rFonts w:ascii="Arial" w:eastAsia="Times New Roman" w:hAnsi="Arial" w:cs="Arial"/>
          <w:color w:val="000000" w:themeColor="text1"/>
          <w:sz w:val="20"/>
          <w:lang w:val="en-GB"/>
        </w:rPr>
        <w:t xml:space="preserve">dance with section 11 of </w:t>
      </w:r>
      <w:r w:rsidR="00453857" w:rsidRPr="00737E15">
        <w:rPr>
          <w:rFonts w:ascii="Arial" w:eastAsia="Times New Roman" w:hAnsi="Arial" w:cs="Arial"/>
          <w:sz w:val="20"/>
          <w:lang w:val="en-GB"/>
        </w:rPr>
        <w:t xml:space="preserve">the </w:t>
      </w:r>
      <w:r w:rsidR="00317481" w:rsidRPr="00737E15">
        <w:rPr>
          <w:rFonts w:ascii="Arial" w:eastAsia="Times New Roman" w:hAnsi="Arial" w:cs="Arial"/>
          <w:sz w:val="20"/>
          <w:lang w:val="en-GB"/>
        </w:rPr>
        <w:t>Act</w:t>
      </w:r>
      <w:r w:rsidR="00737E15" w:rsidRPr="00737E15">
        <w:rPr>
          <w:rFonts w:ascii="Arial" w:eastAsia="Times New Roman" w:hAnsi="Arial" w:cs="Arial"/>
          <w:sz w:val="20"/>
          <w:lang w:val="en-GB"/>
        </w:rPr>
        <w:t>.</w:t>
      </w:r>
    </w:p>
    <w:sectPr w:rsidR="00453857" w:rsidRPr="00737E15" w:rsidSect="000F0D76">
      <w:headerReference w:type="even" r:id="rId8"/>
      <w:headerReference w:type="default" r:id="rId9"/>
      <w:footerReference w:type="default" r:id="rId10"/>
      <w:headerReference w:type="first" r:id="rId11"/>
      <w:pgSz w:w="11906" w:h="16838" w:code="9"/>
      <w:pgMar w:top="1134" w:right="1274" w:bottom="1021" w:left="1418" w:header="964" w:footer="85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648" w:rsidRDefault="00BA1648" w:rsidP="004453DB">
      <w:r>
        <w:separator/>
      </w:r>
    </w:p>
  </w:endnote>
  <w:endnote w:type="continuationSeparator" w:id="0">
    <w:p w:rsidR="00BA1648" w:rsidRDefault="00BA1648" w:rsidP="00445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308141"/>
      <w:docPartObj>
        <w:docPartGallery w:val="Page Numbers (Bottom of Page)"/>
        <w:docPartUnique/>
      </w:docPartObj>
    </w:sdtPr>
    <w:sdtEndPr>
      <w:rPr>
        <w:rFonts w:ascii="Arial" w:hAnsi="Arial" w:cs="Arial"/>
        <w:sz w:val="20"/>
        <w:szCs w:val="20"/>
      </w:rPr>
    </w:sdtEndPr>
    <w:sdtContent>
      <w:p w:rsidR="009C1894" w:rsidRDefault="009C1894">
        <w:pPr>
          <w:pStyle w:val="Footer"/>
          <w:jc w:val="center"/>
        </w:pPr>
        <w:r w:rsidRPr="00EC6DAF">
          <w:rPr>
            <w:rFonts w:ascii="Arial" w:hAnsi="Arial" w:cs="Arial"/>
            <w:sz w:val="20"/>
            <w:szCs w:val="20"/>
          </w:rPr>
          <w:fldChar w:fldCharType="begin"/>
        </w:r>
        <w:r w:rsidRPr="00EC6DAF">
          <w:rPr>
            <w:rFonts w:ascii="Arial" w:hAnsi="Arial" w:cs="Arial"/>
            <w:sz w:val="20"/>
            <w:szCs w:val="20"/>
          </w:rPr>
          <w:instrText xml:space="preserve"> PAGE   \* MERGEFORMAT </w:instrText>
        </w:r>
        <w:r w:rsidRPr="00EC6DAF">
          <w:rPr>
            <w:rFonts w:ascii="Arial" w:hAnsi="Arial" w:cs="Arial"/>
            <w:sz w:val="20"/>
            <w:szCs w:val="20"/>
          </w:rPr>
          <w:fldChar w:fldCharType="separate"/>
        </w:r>
        <w:r w:rsidR="009D306B">
          <w:rPr>
            <w:rFonts w:ascii="Arial" w:hAnsi="Arial" w:cs="Arial"/>
            <w:noProof/>
            <w:sz w:val="20"/>
            <w:szCs w:val="20"/>
          </w:rPr>
          <w:t>11</w:t>
        </w:r>
        <w:r w:rsidRPr="00EC6DAF">
          <w:rPr>
            <w:rFonts w:ascii="Arial" w:hAnsi="Arial" w:cs="Arial"/>
            <w:noProof/>
            <w:sz w:val="20"/>
            <w:szCs w:val="20"/>
          </w:rPr>
          <w:fldChar w:fldCharType="end"/>
        </w:r>
      </w:p>
    </w:sdtContent>
  </w:sdt>
  <w:p w:rsidR="009C1894" w:rsidRDefault="009C1894">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648" w:rsidRDefault="00BA1648" w:rsidP="004453DB">
      <w:r>
        <w:separator/>
      </w:r>
    </w:p>
  </w:footnote>
  <w:footnote w:type="continuationSeparator" w:id="0">
    <w:p w:rsidR="00BA1648" w:rsidRDefault="00BA1648" w:rsidP="00445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894" w:rsidRDefault="00BA16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19969" o:spid="_x0000_s2050" type="#_x0000_t136" style="position:absolute;margin-left:0;margin-top:0;width:471pt;height:188.4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894" w:rsidRDefault="00BA1648" w:rsidP="00334B1F">
    <w:pPr>
      <w:spacing w:line="240" w:lineRule="exac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19970" o:spid="_x0000_s2051" type="#_x0000_t136" style="position:absolute;margin-left:0;margin-top:0;width:471pt;height:188.4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894" w:rsidRDefault="00BA1648">
    <w:pPr>
      <w:pStyle w:val="Header"/>
      <w:rPr>
        <w:rFonts w:ascii="Arial" w:hAnsi="Arial" w:cs="Arial"/>
        <w:b/>
      </w:rPr>
    </w:pPr>
    <w:r>
      <w:rPr>
        <w:rFonts w:ascii="Arial" w:hAnsi="Arial" w:cs="Arial"/>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19968" o:spid="_x0000_s2049" type="#_x0000_t136" style="position:absolute;margin-left:0;margin-top:0;width:471pt;height:188.4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9C1894">
      <w:rPr>
        <w:rFonts w:ascii="Arial" w:hAnsi="Arial" w:cs="Arial"/>
        <w:b/>
      </w:rPr>
      <w:t>3rd</w:t>
    </w:r>
    <w:r w:rsidR="009C1894" w:rsidRPr="009420B9">
      <w:rPr>
        <w:rFonts w:ascii="Arial" w:hAnsi="Arial" w:cs="Arial"/>
        <w:b/>
      </w:rPr>
      <w:t xml:space="preserve"> Draft</w:t>
    </w:r>
  </w:p>
  <w:p w:rsidR="009C1894" w:rsidRPr="009420B9" w:rsidRDefault="009C1894">
    <w:pPr>
      <w:pStyle w:val="Head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1FE9"/>
    <w:multiLevelType w:val="hybridMultilevel"/>
    <w:tmpl w:val="A31257A0"/>
    <w:lvl w:ilvl="0" w:tplc="F4867AE4">
      <w:start w:val="1"/>
      <w:numFmt w:val="lowerLetter"/>
      <w:lvlText w:val="(%1)"/>
      <w:lvlJc w:val="left"/>
      <w:pPr>
        <w:ind w:left="1780" w:hanging="360"/>
      </w:pPr>
      <w:rPr>
        <w:rFonts w:hint="default"/>
        <w:color w:val="auto"/>
      </w:rPr>
    </w:lvl>
    <w:lvl w:ilvl="1" w:tplc="1C090019" w:tentative="1">
      <w:start w:val="1"/>
      <w:numFmt w:val="lowerLetter"/>
      <w:lvlText w:val="%2."/>
      <w:lvlJc w:val="left"/>
      <w:pPr>
        <w:ind w:left="2500" w:hanging="360"/>
      </w:pPr>
    </w:lvl>
    <w:lvl w:ilvl="2" w:tplc="1C09001B" w:tentative="1">
      <w:start w:val="1"/>
      <w:numFmt w:val="lowerRoman"/>
      <w:lvlText w:val="%3."/>
      <w:lvlJc w:val="right"/>
      <w:pPr>
        <w:ind w:left="3220" w:hanging="180"/>
      </w:pPr>
    </w:lvl>
    <w:lvl w:ilvl="3" w:tplc="1C09000F" w:tentative="1">
      <w:start w:val="1"/>
      <w:numFmt w:val="decimal"/>
      <w:lvlText w:val="%4."/>
      <w:lvlJc w:val="left"/>
      <w:pPr>
        <w:ind w:left="3940" w:hanging="360"/>
      </w:pPr>
    </w:lvl>
    <w:lvl w:ilvl="4" w:tplc="1C090019" w:tentative="1">
      <w:start w:val="1"/>
      <w:numFmt w:val="lowerLetter"/>
      <w:lvlText w:val="%5."/>
      <w:lvlJc w:val="left"/>
      <w:pPr>
        <w:ind w:left="4660" w:hanging="360"/>
      </w:pPr>
    </w:lvl>
    <w:lvl w:ilvl="5" w:tplc="1C09001B" w:tentative="1">
      <w:start w:val="1"/>
      <w:numFmt w:val="lowerRoman"/>
      <w:lvlText w:val="%6."/>
      <w:lvlJc w:val="right"/>
      <w:pPr>
        <w:ind w:left="5380" w:hanging="180"/>
      </w:pPr>
    </w:lvl>
    <w:lvl w:ilvl="6" w:tplc="1C09000F" w:tentative="1">
      <w:start w:val="1"/>
      <w:numFmt w:val="decimal"/>
      <w:lvlText w:val="%7."/>
      <w:lvlJc w:val="left"/>
      <w:pPr>
        <w:ind w:left="6100" w:hanging="360"/>
      </w:pPr>
    </w:lvl>
    <w:lvl w:ilvl="7" w:tplc="1C090019" w:tentative="1">
      <w:start w:val="1"/>
      <w:numFmt w:val="lowerLetter"/>
      <w:lvlText w:val="%8."/>
      <w:lvlJc w:val="left"/>
      <w:pPr>
        <w:ind w:left="6820" w:hanging="360"/>
      </w:pPr>
    </w:lvl>
    <w:lvl w:ilvl="8" w:tplc="1C09001B" w:tentative="1">
      <w:start w:val="1"/>
      <w:numFmt w:val="lowerRoman"/>
      <w:lvlText w:val="%9."/>
      <w:lvlJc w:val="right"/>
      <w:pPr>
        <w:ind w:left="7540" w:hanging="180"/>
      </w:pPr>
    </w:lvl>
  </w:abstractNum>
  <w:abstractNum w:abstractNumId="1" w15:restartNumberingAfterBreak="0">
    <w:nsid w:val="07E74E8C"/>
    <w:multiLevelType w:val="hybridMultilevel"/>
    <w:tmpl w:val="C7CA3EC2"/>
    <w:lvl w:ilvl="0" w:tplc="ED2408C0">
      <w:start w:val="1"/>
      <w:numFmt w:val="lowerLetter"/>
      <w:lvlText w:val="(%1)"/>
      <w:lvlJc w:val="left"/>
      <w:pPr>
        <w:ind w:left="1440" w:hanging="720"/>
      </w:pPr>
      <w:rPr>
        <w:rFonts w:ascii="Arial" w:eastAsia="Times New Roman" w:hAnsi="Arial" w:cs="Arial"/>
        <w:strike w:val="0"/>
        <w:color w:val="auto"/>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8566C5F"/>
    <w:multiLevelType w:val="hybridMultilevel"/>
    <w:tmpl w:val="0E46D52A"/>
    <w:lvl w:ilvl="0" w:tplc="633A2794">
      <w:start w:val="9"/>
      <w:numFmt w:val="lowerLetter"/>
      <w:lvlText w:val="(%1)"/>
      <w:lvlJc w:val="left"/>
      <w:pPr>
        <w:ind w:left="2629" w:hanging="360"/>
      </w:pPr>
      <w:rPr>
        <w:rFonts w:hint="default"/>
        <w:color w:val="auto"/>
      </w:rPr>
    </w:lvl>
    <w:lvl w:ilvl="1" w:tplc="1C090019" w:tentative="1">
      <w:start w:val="1"/>
      <w:numFmt w:val="lowerLetter"/>
      <w:lvlText w:val="%2."/>
      <w:lvlJc w:val="left"/>
      <w:pPr>
        <w:ind w:left="3349" w:hanging="360"/>
      </w:pPr>
    </w:lvl>
    <w:lvl w:ilvl="2" w:tplc="1C09001B" w:tentative="1">
      <w:start w:val="1"/>
      <w:numFmt w:val="lowerRoman"/>
      <w:lvlText w:val="%3."/>
      <w:lvlJc w:val="right"/>
      <w:pPr>
        <w:ind w:left="4069" w:hanging="180"/>
      </w:pPr>
    </w:lvl>
    <w:lvl w:ilvl="3" w:tplc="1C09000F" w:tentative="1">
      <w:start w:val="1"/>
      <w:numFmt w:val="decimal"/>
      <w:lvlText w:val="%4."/>
      <w:lvlJc w:val="left"/>
      <w:pPr>
        <w:ind w:left="4789" w:hanging="360"/>
      </w:pPr>
    </w:lvl>
    <w:lvl w:ilvl="4" w:tplc="1C090019" w:tentative="1">
      <w:start w:val="1"/>
      <w:numFmt w:val="lowerLetter"/>
      <w:lvlText w:val="%5."/>
      <w:lvlJc w:val="left"/>
      <w:pPr>
        <w:ind w:left="5509" w:hanging="360"/>
      </w:pPr>
    </w:lvl>
    <w:lvl w:ilvl="5" w:tplc="1C09001B" w:tentative="1">
      <w:start w:val="1"/>
      <w:numFmt w:val="lowerRoman"/>
      <w:lvlText w:val="%6."/>
      <w:lvlJc w:val="right"/>
      <w:pPr>
        <w:ind w:left="6229" w:hanging="180"/>
      </w:pPr>
    </w:lvl>
    <w:lvl w:ilvl="6" w:tplc="1C09000F" w:tentative="1">
      <w:start w:val="1"/>
      <w:numFmt w:val="decimal"/>
      <w:lvlText w:val="%7."/>
      <w:lvlJc w:val="left"/>
      <w:pPr>
        <w:ind w:left="6949" w:hanging="360"/>
      </w:pPr>
    </w:lvl>
    <w:lvl w:ilvl="7" w:tplc="1C090019" w:tentative="1">
      <w:start w:val="1"/>
      <w:numFmt w:val="lowerLetter"/>
      <w:lvlText w:val="%8."/>
      <w:lvlJc w:val="left"/>
      <w:pPr>
        <w:ind w:left="7669" w:hanging="360"/>
      </w:pPr>
    </w:lvl>
    <w:lvl w:ilvl="8" w:tplc="1C09001B" w:tentative="1">
      <w:start w:val="1"/>
      <w:numFmt w:val="lowerRoman"/>
      <w:lvlText w:val="%9."/>
      <w:lvlJc w:val="right"/>
      <w:pPr>
        <w:ind w:left="8389" w:hanging="180"/>
      </w:pPr>
    </w:lvl>
  </w:abstractNum>
  <w:abstractNum w:abstractNumId="3" w15:restartNumberingAfterBreak="0">
    <w:nsid w:val="09913E6C"/>
    <w:multiLevelType w:val="hybridMultilevel"/>
    <w:tmpl w:val="12360CA0"/>
    <w:lvl w:ilvl="0" w:tplc="28D24B4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AAA3CEC"/>
    <w:multiLevelType w:val="hybridMultilevel"/>
    <w:tmpl w:val="C71E8448"/>
    <w:lvl w:ilvl="0" w:tplc="566E31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D05B50"/>
    <w:multiLevelType w:val="hybridMultilevel"/>
    <w:tmpl w:val="AF083430"/>
    <w:lvl w:ilvl="0" w:tplc="86F2596E">
      <w:start w:val="1"/>
      <w:numFmt w:val="lowerLetter"/>
      <w:lvlText w:val="(%1)"/>
      <w:lvlJc w:val="left"/>
      <w:pPr>
        <w:ind w:left="2520" w:hanging="360"/>
      </w:pPr>
      <w:rPr>
        <w:rFonts w:hint="default"/>
        <w:b w:val="0"/>
        <w:color w:val="auto"/>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6" w15:restartNumberingAfterBreak="0">
    <w:nsid w:val="13432E78"/>
    <w:multiLevelType w:val="hybridMultilevel"/>
    <w:tmpl w:val="E904D5F2"/>
    <w:lvl w:ilvl="0" w:tplc="91CE278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2FD704C0"/>
    <w:multiLevelType w:val="hybridMultilevel"/>
    <w:tmpl w:val="B89499A6"/>
    <w:lvl w:ilvl="0" w:tplc="FB1E6818">
      <w:start w:val="1"/>
      <w:numFmt w:val="lowerLetter"/>
      <w:lvlText w:val="(%1)"/>
      <w:lvlJc w:val="left"/>
      <w:pPr>
        <w:ind w:left="1800" w:hanging="360"/>
      </w:pPr>
      <w:rPr>
        <w:rFonts w:hint="default"/>
        <w:color w:val="auto"/>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304E696D"/>
    <w:multiLevelType w:val="hybridMultilevel"/>
    <w:tmpl w:val="70FAA0E8"/>
    <w:lvl w:ilvl="0" w:tplc="51D6D1EC">
      <w:start w:val="1"/>
      <w:numFmt w:val="lowerLetter"/>
      <w:lvlText w:val="(%1)"/>
      <w:lvlJc w:val="left"/>
      <w:pPr>
        <w:ind w:left="1800" w:hanging="360"/>
      </w:pPr>
      <w:rPr>
        <w:rFonts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6C279BC"/>
    <w:multiLevelType w:val="hybridMultilevel"/>
    <w:tmpl w:val="0A20D6F2"/>
    <w:lvl w:ilvl="0" w:tplc="4EDE14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5B28B3"/>
    <w:multiLevelType w:val="hybridMultilevel"/>
    <w:tmpl w:val="AEF67E22"/>
    <w:lvl w:ilvl="0" w:tplc="4D482188">
      <w:start w:val="1"/>
      <w:numFmt w:val="lowerLetter"/>
      <w:lvlText w:val="(%1)"/>
      <w:lvlJc w:val="left"/>
      <w:pPr>
        <w:ind w:left="1800" w:hanging="360"/>
      </w:pPr>
      <w:rPr>
        <w:rFonts w:hint="default"/>
        <w:color w:val="0070C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FF673C2"/>
    <w:multiLevelType w:val="hybridMultilevel"/>
    <w:tmpl w:val="88E4F8FC"/>
    <w:lvl w:ilvl="0" w:tplc="EE8E4E2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15:restartNumberingAfterBreak="0">
    <w:nsid w:val="47A264C3"/>
    <w:multiLevelType w:val="hybridMultilevel"/>
    <w:tmpl w:val="730E4880"/>
    <w:lvl w:ilvl="0" w:tplc="2450775E">
      <w:start w:val="1"/>
      <w:numFmt w:val="lowerLetter"/>
      <w:lvlText w:val="(%1)"/>
      <w:lvlJc w:val="left"/>
      <w:pPr>
        <w:ind w:left="2160" w:hanging="720"/>
      </w:pPr>
      <w:rPr>
        <w:rFonts w:hint="default"/>
        <w:b w:val="0"/>
        <w:i w:val="0"/>
        <w:strike w:val="0"/>
        <w:dstrike w:val="0"/>
        <w:color w:val="auto"/>
      </w:rPr>
    </w:lvl>
    <w:lvl w:ilvl="1" w:tplc="CBE82516">
      <w:start w:val="1"/>
      <w:numFmt w:val="lowerRoman"/>
      <w:lvlText w:val="(%2)"/>
      <w:lvlJc w:val="left"/>
      <w:pPr>
        <w:ind w:left="2629" w:hanging="360"/>
      </w:pPr>
      <w:rPr>
        <w:rFonts w:ascii="Arial" w:eastAsia="Times New Roman" w:hAnsi="Arial" w:cs="Arial" w:hint="default"/>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0E1076F"/>
    <w:multiLevelType w:val="hybridMultilevel"/>
    <w:tmpl w:val="F6140E50"/>
    <w:lvl w:ilvl="0" w:tplc="5024F56C">
      <w:start w:val="1"/>
      <w:numFmt w:val="lowerLetter"/>
      <w:lvlText w:val="(%1)"/>
      <w:lvlJc w:val="left"/>
      <w:pPr>
        <w:ind w:left="360" w:hanging="360"/>
      </w:pPr>
      <w:rPr>
        <w:rFonts w:ascii="Arial" w:hAnsi="Arial" w:cs="Arial" w:hint="default"/>
        <w:strike w:val="0"/>
        <w:dstrike w:val="0"/>
        <w:color w:val="auto"/>
      </w:rPr>
    </w:lvl>
    <w:lvl w:ilvl="1" w:tplc="1C090003">
      <w:start w:val="1"/>
      <w:numFmt w:val="bullet"/>
      <w:lvlText w:val="o"/>
      <w:lvlJc w:val="left"/>
      <w:pPr>
        <w:ind w:left="1080" w:hanging="360"/>
      </w:pPr>
      <w:rPr>
        <w:rFonts w:ascii="Courier New" w:hAnsi="Courier New" w:cs="Courier New" w:hint="default"/>
      </w:rPr>
    </w:lvl>
    <w:lvl w:ilvl="2" w:tplc="33B293EC">
      <w:start w:val="4"/>
      <w:numFmt w:val="bullet"/>
      <w:lvlText w:val=""/>
      <w:lvlJc w:val="left"/>
      <w:pPr>
        <w:ind w:left="1800" w:hanging="360"/>
      </w:pPr>
      <w:rPr>
        <w:rFonts w:ascii="Symbol" w:eastAsia="Times New Roman" w:hAnsi="Symbol" w:cs="Arial"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52722ED7"/>
    <w:multiLevelType w:val="hybridMultilevel"/>
    <w:tmpl w:val="1FE02B92"/>
    <w:lvl w:ilvl="0" w:tplc="257EB6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730E72"/>
    <w:multiLevelType w:val="hybridMultilevel"/>
    <w:tmpl w:val="27C05B0A"/>
    <w:lvl w:ilvl="0" w:tplc="994EE65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8213921"/>
    <w:multiLevelType w:val="hybridMultilevel"/>
    <w:tmpl w:val="2D161DC8"/>
    <w:lvl w:ilvl="0" w:tplc="9F8410EA">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15:restartNumberingAfterBreak="0">
    <w:nsid w:val="58CC4294"/>
    <w:multiLevelType w:val="hybridMultilevel"/>
    <w:tmpl w:val="DE58958A"/>
    <w:lvl w:ilvl="0" w:tplc="C28E3F6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15:restartNumberingAfterBreak="0">
    <w:nsid w:val="66190AFB"/>
    <w:multiLevelType w:val="hybridMultilevel"/>
    <w:tmpl w:val="C4BCF258"/>
    <w:lvl w:ilvl="0" w:tplc="D6562C00">
      <w:start w:val="1"/>
      <w:numFmt w:val="lowerLetter"/>
      <w:lvlText w:val="(%1)"/>
      <w:lvlJc w:val="left"/>
      <w:pPr>
        <w:ind w:left="1789" w:hanging="360"/>
      </w:pPr>
      <w:rPr>
        <w:rFonts w:hint="default"/>
        <w:color w:val="0070C0"/>
      </w:r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19" w15:restartNumberingAfterBreak="0">
    <w:nsid w:val="759069DA"/>
    <w:multiLevelType w:val="hybridMultilevel"/>
    <w:tmpl w:val="7CECF0D6"/>
    <w:lvl w:ilvl="0" w:tplc="27B6D4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7B442948"/>
    <w:multiLevelType w:val="hybridMultilevel"/>
    <w:tmpl w:val="0C2C62BE"/>
    <w:lvl w:ilvl="0" w:tplc="B30EC52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500439"/>
    <w:multiLevelType w:val="hybridMultilevel"/>
    <w:tmpl w:val="CE3A0B9E"/>
    <w:lvl w:ilvl="0" w:tplc="CFC8E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6"/>
  </w:num>
  <w:num w:numId="3">
    <w:abstractNumId w:val="19"/>
  </w:num>
  <w:num w:numId="4">
    <w:abstractNumId w:val="5"/>
  </w:num>
  <w:num w:numId="5">
    <w:abstractNumId w:val="12"/>
  </w:num>
  <w:num w:numId="6">
    <w:abstractNumId w:val="13"/>
  </w:num>
  <w:num w:numId="7">
    <w:abstractNumId w:val="0"/>
  </w:num>
  <w:num w:numId="8">
    <w:abstractNumId w:val="9"/>
  </w:num>
  <w:num w:numId="9">
    <w:abstractNumId w:val="4"/>
  </w:num>
  <w:num w:numId="10">
    <w:abstractNumId w:val="2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5"/>
  </w:num>
  <w:num w:numId="15">
    <w:abstractNumId w:val="11"/>
  </w:num>
  <w:num w:numId="16">
    <w:abstractNumId w:val="2"/>
  </w:num>
  <w:num w:numId="17">
    <w:abstractNumId w:val="18"/>
  </w:num>
  <w:num w:numId="18">
    <w:abstractNumId w:val="14"/>
  </w:num>
  <w:num w:numId="19">
    <w:abstractNumId w:val="8"/>
  </w:num>
  <w:num w:numId="20">
    <w:abstractNumId w:val="10"/>
  </w:num>
  <w:num w:numId="21">
    <w:abstractNumId w:val="17"/>
  </w:num>
  <w:num w:numId="22">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DB"/>
    <w:rsid w:val="00000DAE"/>
    <w:rsid w:val="00001DBC"/>
    <w:rsid w:val="00003052"/>
    <w:rsid w:val="00003791"/>
    <w:rsid w:val="00004CCE"/>
    <w:rsid w:val="00005C1C"/>
    <w:rsid w:val="00006C65"/>
    <w:rsid w:val="00011479"/>
    <w:rsid w:val="00011C9F"/>
    <w:rsid w:val="000122F8"/>
    <w:rsid w:val="000137F4"/>
    <w:rsid w:val="00016DEF"/>
    <w:rsid w:val="00016E5C"/>
    <w:rsid w:val="00020557"/>
    <w:rsid w:val="00023126"/>
    <w:rsid w:val="00024550"/>
    <w:rsid w:val="000269FA"/>
    <w:rsid w:val="00031673"/>
    <w:rsid w:val="00031830"/>
    <w:rsid w:val="00032684"/>
    <w:rsid w:val="00033C35"/>
    <w:rsid w:val="00033CE6"/>
    <w:rsid w:val="0003477B"/>
    <w:rsid w:val="00035F6C"/>
    <w:rsid w:val="00041C31"/>
    <w:rsid w:val="0004428E"/>
    <w:rsid w:val="00046986"/>
    <w:rsid w:val="00051F43"/>
    <w:rsid w:val="0006334D"/>
    <w:rsid w:val="00064840"/>
    <w:rsid w:val="000713C3"/>
    <w:rsid w:val="00071BE7"/>
    <w:rsid w:val="000737AB"/>
    <w:rsid w:val="00074DB6"/>
    <w:rsid w:val="000779CE"/>
    <w:rsid w:val="000820C8"/>
    <w:rsid w:val="00082A7E"/>
    <w:rsid w:val="00084C74"/>
    <w:rsid w:val="000866FA"/>
    <w:rsid w:val="000879BB"/>
    <w:rsid w:val="000923FE"/>
    <w:rsid w:val="00093D3C"/>
    <w:rsid w:val="00094B7C"/>
    <w:rsid w:val="00094CAA"/>
    <w:rsid w:val="000952FA"/>
    <w:rsid w:val="00097FF1"/>
    <w:rsid w:val="000A05C2"/>
    <w:rsid w:val="000A0B45"/>
    <w:rsid w:val="000A2039"/>
    <w:rsid w:val="000A33E6"/>
    <w:rsid w:val="000A3F4A"/>
    <w:rsid w:val="000A511B"/>
    <w:rsid w:val="000A51B2"/>
    <w:rsid w:val="000A5C45"/>
    <w:rsid w:val="000A670F"/>
    <w:rsid w:val="000A7EE2"/>
    <w:rsid w:val="000B273C"/>
    <w:rsid w:val="000B5F7B"/>
    <w:rsid w:val="000B6945"/>
    <w:rsid w:val="000B7415"/>
    <w:rsid w:val="000C18DC"/>
    <w:rsid w:val="000C4DD8"/>
    <w:rsid w:val="000C6959"/>
    <w:rsid w:val="000D2E85"/>
    <w:rsid w:val="000D3531"/>
    <w:rsid w:val="000D4990"/>
    <w:rsid w:val="000D60BA"/>
    <w:rsid w:val="000E72EE"/>
    <w:rsid w:val="000F0D76"/>
    <w:rsid w:val="000F0D81"/>
    <w:rsid w:val="000F268B"/>
    <w:rsid w:val="000F453F"/>
    <w:rsid w:val="000F62F4"/>
    <w:rsid w:val="000F662C"/>
    <w:rsid w:val="000F66C8"/>
    <w:rsid w:val="00100E4C"/>
    <w:rsid w:val="00101D11"/>
    <w:rsid w:val="00103259"/>
    <w:rsid w:val="00103566"/>
    <w:rsid w:val="001071D5"/>
    <w:rsid w:val="00111B3C"/>
    <w:rsid w:val="0011267A"/>
    <w:rsid w:val="001133DE"/>
    <w:rsid w:val="00117200"/>
    <w:rsid w:val="001219C8"/>
    <w:rsid w:val="00122765"/>
    <w:rsid w:val="0012291A"/>
    <w:rsid w:val="00124D23"/>
    <w:rsid w:val="001336C9"/>
    <w:rsid w:val="001344B0"/>
    <w:rsid w:val="001347CE"/>
    <w:rsid w:val="00134FC8"/>
    <w:rsid w:val="0014378B"/>
    <w:rsid w:val="00143C9E"/>
    <w:rsid w:val="0014554B"/>
    <w:rsid w:val="0014593B"/>
    <w:rsid w:val="00146410"/>
    <w:rsid w:val="0015297D"/>
    <w:rsid w:val="00156510"/>
    <w:rsid w:val="001570FD"/>
    <w:rsid w:val="00160843"/>
    <w:rsid w:val="00160A5B"/>
    <w:rsid w:val="0016292C"/>
    <w:rsid w:val="00162CEC"/>
    <w:rsid w:val="0016442C"/>
    <w:rsid w:val="0016460F"/>
    <w:rsid w:val="00164C91"/>
    <w:rsid w:val="0016546D"/>
    <w:rsid w:val="0017223A"/>
    <w:rsid w:val="00172A98"/>
    <w:rsid w:val="00175377"/>
    <w:rsid w:val="00176AEE"/>
    <w:rsid w:val="00180567"/>
    <w:rsid w:val="001811E1"/>
    <w:rsid w:val="00181234"/>
    <w:rsid w:val="0018217E"/>
    <w:rsid w:val="00192F7A"/>
    <w:rsid w:val="0019549D"/>
    <w:rsid w:val="00195918"/>
    <w:rsid w:val="001A0727"/>
    <w:rsid w:val="001A121E"/>
    <w:rsid w:val="001A4511"/>
    <w:rsid w:val="001B1C86"/>
    <w:rsid w:val="001B24F4"/>
    <w:rsid w:val="001C2774"/>
    <w:rsid w:val="001C4329"/>
    <w:rsid w:val="001C5A6C"/>
    <w:rsid w:val="001D17F3"/>
    <w:rsid w:val="001D3321"/>
    <w:rsid w:val="001D4BFD"/>
    <w:rsid w:val="001D6363"/>
    <w:rsid w:val="001D70BB"/>
    <w:rsid w:val="001E46CD"/>
    <w:rsid w:val="001E4BA4"/>
    <w:rsid w:val="001E728F"/>
    <w:rsid w:val="001E7FEE"/>
    <w:rsid w:val="001F27B4"/>
    <w:rsid w:val="001F581E"/>
    <w:rsid w:val="001F5DD4"/>
    <w:rsid w:val="001F6027"/>
    <w:rsid w:val="001F6BC6"/>
    <w:rsid w:val="001F72AB"/>
    <w:rsid w:val="0020223B"/>
    <w:rsid w:val="0020273C"/>
    <w:rsid w:val="00203339"/>
    <w:rsid w:val="00205A0E"/>
    <w:rsid w:val="00205C37"/>
    <w:rsid w:val="002060EC"/>
    <w:rsid w:val="002079D5"/>
    <w:rsid w:val="00207CAC"/>
    <w:rsid w:val="00210D81"/>
    <w:rsid w:val="002116ED"/>
    <w:rsid w:val="00211A6C"/>
    <w:rsid w:val="002165F7"/>
    <w:rsid w:val="00216F59"/>
    <w:rsid w:val="00217A30"/>
    <w:rsid w:val="00220C8B"/>
    <w:rsid w:val="002241D8"/>
    <w:rsid w:val="002243A9"/>
    <w:rsid w:val="00225C9A"/>
    <w:rsid w:val="0023120F"/>
    <w:rsid w:val="00234068"/>
    <w:rsid w:val="00234D43"/>
    <w:rsid w:val="002426CC"/>
    <w:rsid w:val="002452B8"/>
    <w:rsid w:val="002458A8"/>
    <w:rsid w:val="00250CC7"/>
    <w:rsid w:val="00252CFD"/>
    <w:rsid w:val="00256326"/>
    <w:rsid w:val="00256882"/>
    <w:rsid w:val="00257624"/>
    <w:rsid w:val="00260A27"/>
    <w:rsid w:val="00261374"/>
    <w:rsid w:val="002626A5"/>
    <w:rsid w:val="002631BD"/>
    <w:rsid w:val="00264F40"/>
    <w:rsid w:val="002669CD"/>
    <w:rsid w:val="002710ED"/>
    <w:rsid w:val="00273A4A"/>
    <w:rsid w:val="002748C5"/>
    <w:rsid w:val="002771E7"/>
    <w:rsid w:val="00280D7D"/>
    <w:rsid w:val="002823CB"/>
    <w:rsid w:val="00283387"/>
    <w:rsid w:val="00283EB1"/>
    <w:rsid w:val="00286379"/>
    <w:rsid w:val="002863A1"/>
    <w:rsid w:val="0028644A"/>
    <w:rsid w:val="00290F3C"/>
    <w:rsid w:val="002936E9"/>
    <w:rsid w:val="00294301"/>
    <w:rsid w:val="002A04CD"/>
    <w:rsid w:val="002A189E"/>
    <w:rsid w:val="002A2267"/>
    <w:rsid w:val="002A319C"/>
    <w:rsid w:val="002A4C3E"/>
    <w:rsid w:val="002A682E"/>
    <w:rsid w:val="002B6A86"/>
    <w:rsid w:val="002C01A6"/>
    <w:rsid w:val="002C54B8"/>
    <w:rsid w:val="002D191C"/>
    <w:rsid w:val="002D35D5"/>
    <w:rsid w:val="002D4CBF"/>
    <w:rsid w:val="002D6BFA"/>
    <w:rsid w:val="002D6CD5"/>
    <w:rsid w:val="002D7F75"/>
    <w:rsid w:val="002E0C98"/>
    <w:rsid w:val="002E218F"/>
    <w:rsid w:val="002E22FD"/>
    <w:rsid w:val="002E3064"/>
    <w:rsid w:val="002E568C"/>
    <w:rsid w:val="002E6091"/>
    <w:rsid w:val="002E62DC"/>
    <w:rsid w:val="002F17E6"/>
    <w:rsid w:val="002F599E"/>
    <w:rsid w:val="002F5AD6"/>
    <w:rsid w:val="003018B7"/>
    <w:rsid w:val="00301B91"/>
    <w:rsid w:val="00302CF3"/>
    <w:rsid w:val="00303102"/>
    <w:rsid w:val="003034AF"/>
    <w:rsid w:val="0030489A"/>
    <w:rsid w:val="003056A3"/>
    <w:rsid w:val="0031034C"/>
    <w:rsid w:val="003114F0"/>
    <w:rsid w:val="00311E39"/>
    <w:rsid w:val="00312CC6"/>
    <w:rsid w:val="00316111"/>
    <w:rsid w:val="00317481"/>
    <w:rsid w:val="003218A9"/>
    <w:rsid w:val="0032560D"/>
    <w:rsid w:val="00325EF3"/>
    <w:rsid w:val="00326CFE"/>
    <w:rsid w:val="00331B06"/>
    <w:rsid w:val="00332257"/>
    <w:rsid w:val="00334B1F"/>
    <w:rsid w:val="00336B53"/>
    <w:rsid w:val="003422EB"/>
    <w:rsid w:val="003446D6"/>
    <w:rsid w:val="003469BB"/>
    <w:rsid w:val="00347DE4"/>
    <w:rsid w:val="003522B3"/>
    <w:rsid w:val="003533AD"/>
    <w:rsid w:val="00353814"/>
    <w:rsid w:val="00353C3F"/>
    <w:rsid w:val="0035488E"/>
    <w:rsid w:val="0035740B"/>
    <w:rsid w:val="00357E4A"/>
    <w:rsid w:val="00357E83"/>
    <w:rsid w:val="00362162"/>
    <w:rsid w:val="00363601"/>
    <w:rsid w:val="00363D2E"/>
    <w:rsid w:val="0036716D"/>
    <w:rsid w:val="003673C4"/>
    <w:rsid w:val="00367AF8"/>
    <w:rsid w:val="00371B5F"/>
    <w:rsid w:val="003744E3"/>
    <w:rsid w:val="003766C2"/>
    <w:rsid w:val="00380066"/>
    <w:rsid w:val="00382FA2"/>
    <w:rsid w:val="00383049"/>
    <w:rsid w:val="00384142"/>
    <w:rsid w:val="003938C8"/>
    <w:rsid w:val="00393DDF"/>
    <w:rsid w:val="0039528C"/>
    <w:rsid w:val="00397D02"/>
    <w:rsid w:val="003A09CE"/>
    <w:rsid w:val="003A2C63"/>
    <w:rsid w:val="003A3F59"/>
    <w:rsid w:val="003A6427"/>
    <w:rsid w:val="003A6662"/>
    <w:rsid w:val="003B0543"/>
    <w:rsid w:val="003B10B5"/>
    <w:rsid w:val="003B2C1B"/>
    <w:rsid w:val="003C0DE6"/>
    <w:rsid w:val="003C29B5"/>
    <w:rsid w:val="003C3D4B"/>
    <w:rsid w:val="003C64ED"/>
    <w:rsid w:val="003C6C3A"/>
    <w:rsid w:val="003C7FCD"/>
    <w:rsid w:val="003D0EAA"/>
    <w:rsid w:val="003D286E"/>
    <w:rsid w:val="003D5253"/>
    <w:rsid w:val="003D7F1D"/>
    <w:rsid w:val="003E00BA"/>
    <w:rsid w:val="003E03B1"/>
    <w:rsid w:val="003E10A2"/>
    <w:rsid w:val="003E5473"/>
    <w:rsid w:val="003E5D3B"/>
    <w:rsid w:val="003E5E3D"/>
    <w:rsid w:val="003E6A9A"/>
    <w:rsid w:val="003E6E00"/>
    <w:rsid w:val="003F05C7"/>
    <w:rsid w:val="003F084E"/>
    <w:rsid w:val="003F299D"/>
    <w:rsid w:val="003F4244"/>
    <w:rsid w:val="003F743D"/>
    <w:rsid w:val="004028F9"/>
    <w:rsid w:val="004044DE"/>
    <w:rsid w:val="004079DE"/>
    <w:rsid w:val="00410203"/>
    <w:rsid w:val="00410A9D"/>
    <w:rsid w:val="00410B05"/>
    <w:rsid w:val="00410BC2"/>
    <w:rsid w:val="00411985"/>
    <w:rsid w:val="00412645"/>
    <w:rsid w:val="00417280"/>
    <w:rsid w:val="00422A14"/>
    <w:rsid w:val="0042356B"/>
    <w:rsid w:val="00427B4D"/>
    <w:rsid w:val="00427C86"/>
    <w:rsid w:val="00431A1B"/>
    <w:rsid w:val="00432A29"/>
    <w:rsid w:val="00432DCE"/>
    <w:rsid w:val="00444E2E"/>
    <w:rsid w:val="004453DB"/>
    <w:rsid w:val="00446918"/>
    <w:rsid w:val="00450FDB"/>
    <w:rsid w:val="00451082"/>
    <w:rsid w:val="0045292A"/>
    <w:rsid w:val="00453857"/>
    <w:rsid w:val="00453EF4"/>
    <w:rsid w:val="00457180"/>
    <w:rsid w:val="004657FA"/>
    <w:rsid w:val="00467B01"/>
    <w:rsid w:val="00467E3B"/>
    <w:rsid w:val="00467F62"/>
    <w:rsid w:val="00471117"/>
    <w:rsid w:val="00471255"/>
    <w:rsid w:val="00471568"/>
    <w:rsid w:val="00472757"/>
    <w:rsid w:val="00472979"/>
    <w:rsid w:val="0047348A"/>
    <w:rsid w:val="00474204"/>
    <w:rsid w:val="00474689"/>
    <w:rsid w:val="0047566A"/>
    <w:rsid w:val="00475CD7"/>
    <w:rsid w:val="0048760F"/>
    <w:rsid w:val="00490617"/>
    <w:rsid w:val="004923D6"/>
    <w:rsid w:val="00494737"/>
    <w:rsid w:val="00494B80"/>
    <w:rsid w:val="00496C94"/>
    <w:rsid w:val="00497762"/>
    <w:rsid w:val="004A0A0B"/>
    <w:rsid w:val="004A3180"/>
    <w:rsid w:val="004A43C3"/>
    <w:rsid w:val="004A46C6"/>
    <w:rsid w:val="004B30DA"/>
    <w:rsid w:val="004B32AF"/>
    <w:rsid w:val="004B4B91"/>
    <w:rsid w:val="004C07A8"/>
    <w:rsid w:val="004C0FD6"/>
    <w:rsid w:val="004C1C29"/>
    <w:rsid w:val="004C3603"/>
    <w:rsid w:val="004C67B5"/>
    <w:rsid w:val="004D24DD"/>
    <w:rsid w:val="004D3D6E"/>
    <w:rsid w:val="004E018A"/>
    <w:rsid w:val="004E0301"/>
    <w:rsid w:val="004E12C9"/>
    <w:rsid w:val="004E1D3E"/>
    <w:rsid w:val="004F1397"/>
    <w:rsid w:val="004F3C51"/>
    <w:rsid w:val="004F5282"/>
    <w:rsid w:val="004F577A"/>
    <w:rsid w:val="004F7971"/>
    <w:rsid w:val="0050241D"/>
    <w:rsid w:val="00502D3E"/>
    <w:rsid w:val="00503236"/>
    <w:rsid w:val="0050337E"/>
    <w:rsid w:val="00505C68"/>
    <w:rsid w:val="00511403"/>
    <w:rsid w:val="00512DC6"/>
    <w:rsid w:val="0051403F"/>
    <w:rsid w:val="0052046E"/>
    <w:rsid w:val="00520674"/>
    <w:rsid w:val="0052165B"/>
    <w:rsid w:val="005224CB"/>
    <w:rsid w:val="005225E2"/>
    <w:rsid w:val="00523B63"/>
    <w:rsid w:val="00524968"/>
    <w:rsid w:val="00524DE0"/>
    <w:rsid w:val="00524FC3"/>
    <w:rsid w:val="00533898"/>
    <w:rsid w:val="00533E5B"/>
    <w:rsid w:val="00534F84"/>
    <w:rsid w:val="00537C2D"/>
    <w:rsid w:val="00541998"/>
    <w:rsid w:val="00551075"/>
    <w:rsid w:val="00554191"/>
    <w:rsid w:val="0055778A"/>
    <w:rsid w:val="0056070C"/>
    <w:rsid w:val="00560F43"/>
    <w:rsid w:val="005645D6"/>
    <w:rsid w:val="00572AC0"/>
    <w:rsid w:val="00573269"/>
    <w:rsid w:val="00573FC3"/>
    <w:rsid w:val="00574FF7"/>
    <w:rsid w:val="00576029"/>
    <w:rsid w:val="00576710"/>
    <w:rsid w:val="00582371"/>
    <w:rsid w:val="005835D5"/>
    <w:rsid w:val="00584DB4"/>
    <w:rsid w:val="005940F8"/>
    <w:rsid w:val="005A1B8F"/>
    <w:rsid w:val="005A2096"/>
    <w:rsid w:val="005A42B8"/>
    <w:rsid w:val="005A5E16"/>
    <w:rsid w:val="005A6729"/>
    <w:rsid w:val="005B0E90"/>
    <w:rsid w:val="005B42B9"/>
    <w:rsid w:val="005B5C58"/>
    <w:rsid w:val="005C1085"/>
    <w:rsid w:val="005C2B92"/>
    <w:rsid w:val="005C3549"/>
    <w:rsid w:val="005C4475"/>
    <w:rsid w:val="005C647E"/>
    <w:rsid w:val="005C7940"/>
    <w:rsid w:val="005D010B"/>
    <w:rsid w:val="005D10A3"/>
    <w:rsid w:val="005D1DA5"/>
    <w:rsid w:val="005D2167"/>
    <w:rsid w:val="005D364C"/>
    <w:rsid w:val="005D6FEF"/>
    <w:rsid w:val="005E05C2"/>
    <w:rsid w:val="005E149E"/>
    <w:rsid w:val="005E24EF"/>
    <w:rsid w:val="005E3C04"/>
    <w:rsid w:val="005E4DEA"/>
    <w:rsid w:val="005E6DF0"/>
    <w:rsid w:val="005F07AE"/>
    <w:rsid w:val="005F2C61"/>
    <w:rsid w:val="005F4BE4"/>
    <w:rsid w:val="005F6DE6"/>
    <w:rsid w:val="006041C3"/>
    <w:rsid w:val="00604725"/>
    <w:rsid w:val="0060508B"/>
    <w:rsid w:val="006076E9"/>
    <w:rsid w:val="00610193"/>
    <w:rsid w:val="00610B18"/>
    <w:rsid w:val="00611E03"/>
    <w:rsid w:val="00612D7B"/>
    <w:rsid w:val="00613622"/>
    <w:rsid w:val="00616984"/>
    <w:rsid w:val="00617277"/>
    <w:rsid w:val="00620131"/>
    <w:rsid w:val="00620848"/>
    <w:rsid w:val="0062286D"/>
    <w:rsid w:val="00624DB1"/>
    <w:rsid w:val="00632420"/>
    <w:rsid w:val="00635C3C"/>
    <w:rsid w:val="006364FE"/>
    <w:rsid w:val="00641103"/>
    <w:rsid w:val="006419B7"/>
    <w:rsid w:val="00641B81"/>
    <w:rsid w:val="00642AD1"/>
    <w:rsid w:val="00643DD0"/>
    <w:rsid w:val="00650FCE"/>
    <w:rsid w:val="0065132D"/>
    <w:rsid w:val="00653FB8"/>
    <w:rsid w:val="0065427F"/>
    <w:rsid w:val="0065568D"/>
    <w:rsid w:val="006571A9"/>
    <w:rsid w:val="006626A0"/>
    <w:rsid w:val="00665EED"/>
    <w:rsid w:val="00672F48"/>
    <w:rsid w:val="00674BF8"/>
    <w:rsid w:val="00676841"/>
    <w:rsid w:val="00676FAD"/>
    <w:rsid w:val="0067758F"/>
    <w:rsid w:val="00677E61"/>
    <w:rsid w:val="0068095A"/>
    <w:rsid w:val="00680E22"/>
    <w:rsid w:val="00681E3D"/>
    <w:rsid w:val="00683A10"/>
    <w:rsid w:val="00684648"/>
    <w:rsid w:val="00685668"/>
    <w:rsid w:val="00686CC9"/>
    <w:rsid w:val="0069025D"/>
    <w:rsid w:val="00695B8F"/>
    <w:rsid w:val="00695BBD"/>
    <w:rsid w:val="006A0012"/>
    <w:rsid w:val="006A06A0"/>
    <w:rsid w:val="006A1EDE"/>
    <w:rsid w:val="006A25D2"/>
    <w:rsid w:val="006A2C8F"/>
    <w:rsid w:val="006A70EB"/>
    <w:rsid w:val="006A7789"/>
    <w:rsid w:val="006B12E9"/>
    <w:rsid w:val="006B37C0"/>
    <w:rsid w:val="006B4C78"/>
    <w:rsid w:val="006B71BE"/>
    <w:rsid w:val="006C415F"/>
    <w:rsid w:val="006C576C"/>
    <w:rsid w:val="006D493F"/>
    <w:rsid w:val="006D5028"/>
    <w:rsid w:val="006D6071"/>
    <w:rsid w:val="006D64FA"/>
    <w:rsid w:val="006D730E"/>
    <w:rsid w:val="006E10A4"/>
    <w:rsid w:val="006E128D"/>
    <w:rsid w:val="006E2AB5"/>
    <w:rsid w:val="006E2EFE"/>
    <w:rsid w:val="006E4C5E"/>
    <w:rsid w:val="006E739E"/>
    <w:rsid w:val="006F0C33"/>
    <w:rsid w:val="006F2293"/>
    <w:rsid w:val="006F642E"/>
    <w:rsid w:val="006F781C"/>
    <w:rsid w:val="006F7DD3"/>
    <w:rsid w:val="00700B88"/>
    <w:rsid w:val="007025A1"/>
    <w:rsid w:val="0070736B"/>
    <w:rsid w:val="00713A36"/>
    <w:rsid w:val="00716DFF"/>
    <w:rsid w:val="00717E50"/>
    <w:rsid w:val="00720277"/>
    <w:rsid w:val="0072079F"/>
    <w:rsid w:val="007213D0"/>
    <w:rsid w:val="00724F4F"/>
    <w:rsid w:val="00725760"/>
    <w:rsid w:val="007265F3"/>
    <w:rsid w:val="00726709"/>
    <w:rsid w:val="00726CBA"/>
    <w:rsid w:val="00731921"/>
    <w:rsid w:val="00731B35"/>
    <w:rsid w:val="0073354C"/>
    <w:rsid w:val="0073426C"/>
    <w:rsid w:val="00737E15"/>
    <w:rsid w:val="007429E9"/>
    <w:rsid w:val="00744163"/>
    <w:rsid w:val="00744DD2"/>
    <w:rsid w:val="0076096F"/>
    <w:rsid w:val="00761C1F"/>
    <w:rsid w:val="007621C0"/>
    <w:rsid w:val="00765F43"/>
    <w:rsid w:val="00766AC0"/>
    <w:rsid w:val="00767593"/>
    <w:rsid w:val="00770799"/>
    <w:rsid w:val="0077089B"/>
    <w:rsid w:val="00772C0A"/>
    <w:rsid w:val="0077566D"/>
    <w:rsid w:val="00777944"/>
    <w:rsid w:val="00782342"/>
    <w:rsid w:val="00786BF4"/>
    <w:rsid w:val="00787416"/>
    <w:rsid w:val="0079091C"/>
    <w:rsid w:val="0079136C"/>
    <w:rsid w:val="00793B21"/>
    <w:rsid w:val="00795653"/>
    <w:rsid w:val="00796FF1"/>
    <w:rsid w:val="007A0691"/>
    <w:rsid w:val="007A0798"/>
    <w:rsid w:val="007A1472"/>
    <w:rsid w:val="007A4AA2"/>
    <w:rsid w:val="007A504A"/>
    <w:rsid w:val="007A6393"/>
    <w:rsid w:val="007A71C5"/>
    <w:rsid w:val="007A73C0"/>
    <w:rsid w:val="007A7617"/>
    <w:rsid w:val="007B0F99"/>
    <w:rsid w:val="007B25ED"/>
    <w:rsid w:val="007B66DA"/>
    <w:rsid w:val="007C07C6"/>
    <w:rsid w:val="007C1095"/>
    <w:rsid w:val="007C52F7"/>
    <w:rsid w:val="007C5CDE"/>
    <w:rsid w:val="007C5FBF"/>
    <w:rsid w:val="007C60A0"/>
    <w:rsid w:val="007D642A"/>
    <w:rsid w:val="007D7BCC"/>
    <w:rsid w:val="007E14D6"/>
    <w:rsid w:val="007E191D"/>
    <w:rsid w:val="007E2680"/>
    <w:rsid w:val="007E281B"/>
    <w:rsid w:val="007E2DBE"/>
    <w:rsid w:val="007E2FB5"/>
    <w:rsid w:val="007E645E"/>
    <w:rsid w:val="007E6BF5"/>
    <w:rsid w:val="007F19CE"/>
    <w:rsid w:val="007F358C"/>
    <w:rsid w:val="007F46CF"/>
    <w:rsid w:val="007F727D"/>
    <w:rsid w:val="00801888"/>
    <w:rsid w:val="00802366"/>
    <w:rsid w:val="00802A91"/>
    <w:rsid w:val="008045F5"/>
    <w:rsid w:val="00805713"/>
    <w:rsid w:val="0080707E"/>
    <w:rsid w:val="00807714"/>
    <w:rsid w:val="00810FFE"/>
    <w:rsid w:val="00816504"/>
    <w:rsid w:val="00817918"/>
    <w:rsid w:val="00821624"/>
    <w:rsid w:val="008217ED"/>
    <w:rsid w:val="00821E26"/>
    <w:rsid w:val="00824F69"/>
    <w:rsid w:val="00834402"/>
    <w:rsid w:val="00835E2E"/>
    <w:rsid w:val="0083657A"/>
    <w:rsid w:val="00837BAC"/>
    <w:rsid w:val="00844372"/>
    <w:rsid w:val="00845591"/>
    <w:rsid w:val="00846988"/>
    <w:rsid w:val="00847351"/>
    <w:rsid w:val="00850112"/>
    <w:rsid w:val="00850CEE"/>
    <w:rsid w:val="00850D96"/>
    <w:rsid w:val="0085410C"/>
    <w:rsid w:val="008543C6"/>
    <w:rsid w:val="00854D6E"/>
    <w:rsid w:val="00856238"/>
    <w:rsid w:val="00856D71"/>
    <w:rsid w:val="00862312"/>
    <w:rsid w:val="00862885"/>
    <w:rsid w:val="008651A4"/>
    <w:rsid w:val="008659CC"/>
    <w:rsid w:val="00874C6B"/>
    <w:rsid w:val="00876838"/>
    <w:rsid w:val="00877FDA"/>
    <w:rsid w:val="0088205E"/>
    <w:rsid w:val="0088333C"/>
    <w:rsid w:val="00883A5A"/>
    <w:rsid w:val="00884708"/>
    <w:rsid w:val="008902F5"/>
    <w:rsid w:val="008905CC"/>
    <w:rsid w:val="00891235"/>
    <w:rsid w:val="00891E13"/>
    <w:rsid w:val="008950C5"/>
    <w:rsid w:val="00895259"/>
    <w:rsid w:val="00895571"/>
    <w:rsid w:val="008957D9"/>
    <w:rsid w:val="008A093B"/>
    <w:rsid w:val="008A0F27"/>
    <w:rsid w:val="008A50E0"/>
    <w:rsid w:val="008A56C6"/>
    <w:rsid w:val="008A6741"/>
    <w:rsid w:val="008B0950"/>
    <w:rsid w:val="008B10E6"/>
    <w:rsid w:val="008B359A"/>
    <w:rsid w:val="008B3E36"/>
    <w:rsid w:val="008B43D9"/>
    <w:rsid w:val="008B5177"/>
    <w:rsid w:val="008B5D38"/>
    <w:rsid w:val="008C03B4"/>
    <w:rsid w:val="008C1BB7"/>
    <w:rsid w:val="008C375F"/>
    <w:rsid w:val="008C5616"/>
    <w:rsid w:val="008C6D54"/>
    <w:rsid w:val="008C7CED"/>
    <w:rsid w:val="008D254F"/>
    <w:rsid w:val="008D3867"/>
    <w:rsid w:val="008D522C"/>
    <w:rsid w:val="008E1BB4"/>
    <w:rsid w:val="008E234C"/>
    <w:rsid w:val="008E4561"/>
    <w:rsid w:val="008F0344"/>
    <w:rsid w:val="008F4C80"/>
    <w:rsid w:val="008F7A1E"/>
    <w:rsid w:val="00905AE5"/>
    <w:rsid w:val="00906DED"/>
    <w:rsid w:val="00907664"/>
    <w:rsid w:val="009078C3"/>
    <w:rsid w:val="009139E6"/>
    <w:rsid w:val="00913DD0"/>
    <w:rsid w:val="00914868"/>
    <w:rsid w:val="009162DE"/>
    <w:rsid w:val="00916807"/>
    <w:rsid w:val="009176E2"/>
    <w:rsid w:val="0092059F"/>
    <w:rsid w:val="00924605"/>
    <w:rsid w:val="00927E21"/>
    <w:rsid w:val="00934B62"/>
    <w:rsid w:val="0093516B"/>
    <w:rsid w:val="00936374"/>
    <w:rsid w:val="00937422"/>
    <w:rsid w:val="00941B78"/>
    <w:rsid w:val="00941D11"/>
    <w:rsid w:val="009420B9"/>
    <w:rsid w:val="009454B2"/>
    <w:rsid w:val="00945EC1"/>
    <w:rsid w:val="00946B60"/>
    <w:rsid w:val="00951067"/>
    <w:rsid w:val="00953558"/>
    <w:rsid w:val="009550BF"/>
    <w:rsid w:val="00956492"/>
    <w:rsid w:val="00957A06"/>
    <w:rsid w:val="00957D86"/>
    <w:rsid w:val="0096260A"/>
    <w:rsid w:val="0096615D"/>
    <w:rsid w:val="00966523"/>
    <w:rsid w:val="00967F53"/>
    <w:rsid w:val="009703E3"/>
    <w:rsid w:val="009704D9"/>
    <w:rsid w:val="00974C74"/>
    <w:rsid w:val="00975F2C"/>
    <w:rsid w:val="00976C0D"/>
    <w:rsid w:val="00976DD0"/>
    <w:rsid w:val="00976FDD"/>
    <w:rsid w:val="009774BA"/>
    <w:rsid w:val="009815F9"/>
    <w:rsid w:val="0098490D"/>
    <w:rsid w:val="009850D8"/>
    <w:rsid w:val="0098692C"/>
    <w:rsid w:val="00986D95"/>
    <w:rsid w:val="00987EDA"/>
    <w:rsid w:val="0099015A"/>
    <w:rsid w:val="00990CD2"/>
    <w:rsid w:val="009919FE"/>
    <w:rsid w:val="00992B5B"/>
    <w:rsid w:val="00992FDC"/>
    <w:rsid w:val="009977E3"/>
    <w:rsid w:val="009A197B"/>
    <w:rsid w:val="009A7877"/>
    <w:rsid w:val="009B5312"/>
    <w:rsid w:val="009B60EE"/>
    <w:rsid w:val="009B6363"/>
    <w:rsid w:val="009B69EE"/>
    <w:rsid w:val="009C0343"/>
    <w:rsid w:val="009C1894"/>
    <w:rsid w:val="009C246A"/>
    <w:rsid w:val="009C2783"/>
    <w:rsid w:val="009C4DCE"/>
    <w:rsid w:val="009C5C68"/>
    <w:rsid w:val="009C69FA"/>
    <w:rsid w:val="009D1F34"/>
    <w:rsid w:val="009D2447"/>
    <w:rsid w:val="009D306B"/>
    <w:rsid w:val="009D38D0"/>
    <w:rsid w:val="009D4642"/>
    <w:rsid w:val="009D58D9"/>
    <w:rsid w:val="009D608B"/>
    <w:rsid w:val="009E067F"/>
    <w:rsid w:val="009E2EDA"/>
    <w:rsid w:val="009E4CAA"/>
    <w:rsid w:val="009F101E"/>
    <w:rsid w:val="009F465F"/>
    <w:rsid w:val="00A00288"/>
    <w:rsid w:val="00A00544"/>
    <w:rsid w:val="00A045ED"/>
    <w:rsid w:val="00A05C54"/>
    <w:rsid w:val="00A07822"/>
    <w:rsid w:val="00A11B1F"/>
    <w:rsid w:val="00A13A4C"/>
    <w:rsid w:val="00A152CA"/>
    <w:rsid w:val="00A16693"/>
    <w:rsid w:val="00A24ED9"/>
    <w:rsid w:val="00A32564"/>
    <w:rsid w:val="00A36F1B"/>
    <w:rsid w:val="00A37EA5"/>
    <w:rsid w:val="00A4284F"/>
    <w:rsid w:val="00A500B3"/>
    <w:rsid w:val="00A50F7E"/>
    <w:rsid w:val="00A554A9"/>
    <w:rsid w:val="00A614A1"/>
    <w:rsid w:val="00A620DF"/>
    <w:rsid w:val="00A644CB"/>
    <w:rsid w:val="00A679A5"/>
    <w:rsid w:val="00A729A1"/>
    <w:rsid w:val="00A729CF"/>
    <w:rsid w:val="00A7346B"/>
    <w:rsid w:val="00A7428E"/>
    <w:rsid w:val="00A74B60"/>
    <w:rsid w:val="00A74E97"/>
    <w:rsid w:val="00A75406"/>
    <w:rsid w:val="00A81191"/>
    <w:rsid w:val="00A823AF"/>
    <w:rsid w:val="00A8486E"/>
    <w:rsid w:val="00A85499"/>
    <w:rsid w:val="00A86188"/>
    <w:rsid w:val="00A8702E"/>
    <w:rsid w:val="00A921C0"/>
    <w:rsid w:val="00A96B7C"/>
    <w:rsid w:val="00A97E4F"/>
    <w:rsid w:val="00AA2E28"/>
    <w:rsid w:val="00AA3562"/>
    <w:rsid w:val="00AA3C87"/>
    <w:rsid w:val="00AA4154"/>
    <w:rsid w:val="00AA56F5"/>
    <w:rsid w:val="00AA5CBA"/>
    <w:rsid w:val="00AA7227"/>
    <w:rsid w:val="00AA7E73"/>
    <w:rsid w:val="00AB0B9B"/>
    <w:rsid w:val="00AB18BC"/>
    <w:rsid w:val="00AB7C36"/>
    <w:rsid w:val="00AC08DF"/>
    <w:rsid w:val="00AC295A"/>
    <w:rsid w:val="00AC36D4"/>
    <w:rsid w:val="00AD48DC"/>
    <w:rsid w:val="00AD5244"/>
    <w:rsid w:val="00AD6EA1"/>
    <w:rsid w:val="00AE0B9E"/>
    <w:rsid w:val="00AE731F"/>
    <w:rsid w:val="00AF0316"/>
    <w:rsid w:val="00AF1037"/>
    <w:rsid w:val="00AF1BD2"/>
    <w:rsid w:val="00AF5CFB"/>
    <w:rsid w:val="00AF60AB"/>
    <w:rsid w:val="00AF7CF8"/>
    <w:rsid w:val="00B002C9"/>
    <w:rsid w:val="00B03B0D"/>
    <w:rsid w:val="00B125C5"/>
    <w:rsid w:val="00B1302D"/>
    <w:rsid w:val="00B136B1"/>
    <w:rsid w:val="00B16267"/>
    <w:rsid w:val="00B17AF3"/>
    <w:rsid w:val="00B21F53"/>
    <w:rsid w:val="00B22946"/>
    <w:rsid w:val="00B26A37"/>
    <w:rsid w:val="00B3023B"/>
    <w:rsid w:val="00B30D25"/>
    <w:rsid w:val="00B3433B"/>
    <w:rsid w:val="00B35A7B"/>
    <w:rsid w:val="00B367A3"/>
    <w:rsid w:val="00B42B3B"/>
    <w:rsid w:val="00B47301"/>
    <w:rsid w:val="00B47E5C"/>
    <w:rsid w:val="00B523B4"/>
    <w:rsid w:val="00B527ED"/>
    <w:rsid w:val="00B544A9"/>
    <w:rsid w:val="00B54DF6"/>
    <w:rsid w:val="00B5586F"/>
    <w:rsid w:val="00B61CA0"/>
    <w:rsid w:val="00B62C28"/>
    <w:rsid w:val="00B637E9"/>
    <w:rsid w:val="00B63C49"/>
    <w:rsid w:val="00B649A2"/>
    <w:rsid w:val="00B64FAC"/>
    <w:rsid w:val="00B73EF7"/>
    <w:rsid w:val="00B83720"/>
    <w:rsid w:val="00B8681A"/>
    <w:rsid w:val="00B86FFF"/>
    <w:rsid w:val="00B90E05"/>
    <w:rsid w:val="00B957C4"/>
    <w:rsid w:val="00B95D2C"/>
    <w:rsid w:val="00B978A3"/>
    <w:rsid w:val="00BA13B3"/>
    <w:rsid w:val="00BA15C8"/>
    <w:rsid w:val="00BA1648"/>
    <w:rsid w:val="00BA578C"/>
    <w:rsid w:val="00BA5F90"/>
    <w:rsid w:val="00BB159F"/>
    <w:rsid w:val="00BB29E0"/>
    <w:rsid w:val="00BB4635"/>
    <w:rsid w:val="00BB623B"/>
    <w:rsid w:val="00BB7293"/>
    <w:rsid w:val="00BB79F2"/>
    <w:rsid w:val="00BC1C83"/>
    <w:rsid w:val="00BC2603"/>
    <w:rsid w:val="00BC475E"/>
    <w:rsid w:val="00BC6BF6"/>
    <w:rsid w:val="00BC791A"/>
    <w:rsid w:val="00BC79B1"/>
    <w:rsid w:val="00BD0264"/>
    <w:rsid w:val="00BD0412"/>
    <w:rsid w:val="00BD463B"/>
    <w:rsid w:val="00BD5F81"/>
    <w:rsid w:val="00BE0BCF"/>
    <w:rsid w:val="00BE1879"/>
    <w:rsid w:val="00BE6091"/>
    <w:rsid w:val="00BE6EC5"/>
    <w:rsid w:val="00BF1897"/>
    <w:rsid w:val="00BF3271"/>
    <w:rsid w:val="00BF57C0"/>
    <w:rsid w:val="00C00E3E"/>
    <w:rsid w:val="00C00F6D"/>
    <w:rsid w:val="00C011CF"/>
    <w:rsid w:val="00C0133D"/>
    <w:rsid w:val="00C111BA"/>
    <w:rsid w:val="00C1141A"/>
    <w:rsid w:val="00C172FB"/>
    <w:rsid w:val="00C175A1"/>
    <w:rsid w:val="00C20A94"/>
    <w:rsid w:val="00C2235F"/>
    <w:rsid w:val="00C224AF"/>
    <w:rsid w:val="00C25071"/>
    <w:rsid w:val="00C2658D"/>
    <w:rsid w:val="00C2736C"/>
    <w:rsid w:val="00C313A2"/>
    <w:rsid w:val="00C31663"/>
    <w:rsid w:val="00C32137"/>
    <w:rsid w:val="00C327F0"/>
    <w:rsid w:val="00C345BB"/>
    <w:rsid w:val="00C3503E"/>
    <w:rsid w:val="00C4046B"/>
    <w:rsid w:val="00C447A1"/>
    <w:rsid w:val="00C448E1"/>
    <w:rsid w:val="00C45AE0"/>
    <w:rsid w:val="00C45C42"/>
    <w:rsid w:val="00C46361"/>
    <w:rsid w:val="00C4706E"/>
    <w:rsid w:val="00C50D1E"/>
    <w:rsid w:val="00C521F7"/>
    <w:rsid w:val="00C534B2"/>
    <w:rsid w:val="00C5387C"/>
    <w:rsid w:val="00C54489"/>
    <w:rsid w:val="00C60E22"/>
    <w:rsid w:val="00C63311"/>
    <w:rsid w:val="00C657F6"/>
    <w:rsid w:val="00C66F4A"/>
    <w:rsid w:val="00C71E48"/>
    <w:rsid w:val="00C71FC4"/>
    <w:rsid w:val="00C73872"/>
    <w:rsid w:val="00C75E4E"/>
    <w:rsid w:val="00C76BC2"/>
    <w:rsid w:val="00C77AE6"/>
    <w:rsid w:val="00C804FE"/>
    <w:rsid w:val="00C81EA9"/>
    <w:rsid w:val="00C823A3"/>
    <w:rsid w:val="00C85086"/>
    <w:rsid w:val="00C87D30"/>
    <w:rsid w:val="00C91C87"/>
    <w:rsid w:val="00C92338"/>
    <w:rsid w:val="00C92521"/>
    <w:rsid w:val="00C931D5"/>
    <w:rsid w:val="00C93FD6"/>
    <w:rsid w:val="00C958E7"/>
    <w:rsid w:val="00C969A5"/>
    <w:rsid w:val="00C9712A"/>
    <w:rsid w:val="00CA0FD3"/>
    <w:rsid w:val="00CA157D"/>
    <w:rsid w:val="00CA15BC"/>
    <w:rsid w:val="00CA25D7"/>
    <w:rsid w:val="00CA2765"/>
    <w:rsid w:val="00CA2DD1"/>
    <w:rsid w:val="00CA3B7F"/>
    <w:rsid w:val="00CA41DE"/>
    <w:rsid w:val="00CA51B6"/>
    <w:rsid w:val="00CA5BF4"/>
    <w:rsid w:val="00CA5E3A"/>
    <w:rsid w:val="00CA64A3"/>
    <w:rsid w:val="00CB105E"/>
    <w:rsid w:val="00CB1C36"/>
    <w:rsid w:val="00CB3EAB"/>
    <w:rsid w:val="00CB40F0"/>
    <w:rsid w:val="00CB4D45"/>
    <w:rsid w:val="00CC0BDA"/>
    <w:rsid w:val="00CC1013"/>
    <w:rsid w:val="00CC2457"/>
    <w:rsid w:val="00CC4931"/>
    <w:rsid w:val="00CC4E4C"/>
    <w:rsid w:val="00CC5C8D"/>
    <w:rsid w:val="00CC6896"/>
    <w:rsid w:val="00CC6EC4"/>
    <w:rsid w:val="00CD382E"/>
    <w:rsid w:val="00CD6FE1"/>
    <w:rsid w:val="00CE3EF5"/>
    <w:rsid w:val="00CE6708"/>
    <w:rsid w:val="00CE76D1"/>
    <w:rsid w:val="00CF04B9"/>
    <w:rsid w:val="00CF2C38"/>
    <w:rsid w:val="00CF2F38"/>
    <w:rsid w:val="00CF3A16"/>
    <w:rsid w:val="00CF6349"/>
    <w:rsid w:val="00D0040C"/>
    <w:rsid w:val="00D0149F"/>
    <w:rsid w:val="00D10036"/>
    <w:rsid w:val="00D12707"/>
    <w:rsid w:val="00D133EE"/>
    <w:rsid w:val="00D17847"/>
    <w:rsid w:val="00D17AC6"/>
    <w:rsid w:val="00D26C51"/>
    <w:rsid w:val="00D30428"/>
    <w:rsid w:val="00D317A3"/>
    <w:rsid w:val="00D31B18"/>
    <w:rsid w:val="00D31EC0"/>
    <w:rsid w:val="00D36E94"/>
    <w:rsid w:val="00D3708F"/>
    <w:rsid w:val="00D441C4"/>
    <w:rsid w:val="00D450D3"/>
    <w:rsid w:val="00D46B2A"/>
    <w:rsid w:val="00D47EFF"/>
    <w:rsid w:val="00D52826"/>
    <w:rsid w:val="00D53725"/>
    <w:rsid w:val="00D550DE"/>
    <w:rsid w:val="00D55371"/>
    <w:rsid w:val="00D56323"/>
    <w:rsid w:val="00D56C15"/>
    <w:rsid w:val="00D57B32"/>
    <w:rsid w:val="00D6334E"/>
    <w:rsid w:val="00D729A2"/>
    <w:rsid w:val="00D73CE9"/>
    <w:rsid w:val="00D747FD"/>
    <w:rsid w:val="00D7481C"/>
    <w:rsid w:val="00D75214"/>
    <w:rsid w:val="00D75557"/>
    <w:rsid w:val="00D75C18"/>
    <w:rsid w:val="00D800D3"/>
    <w:rsid w:val="00D80250"/>
    <w:rsid w:val="00D80955"/>
    <w:rsid w:val="00D82CB3"/>
    <w:rsid w:val="00D85365"/>
    <w:rsid w:val="00D91FED"/>
    <w:rsid w:val="00D93B92"/>
    <w:rsid w:val="00D94AFF"/>
    <w:rsid w:val="00DA38FF"/>
    <w:rsid w:val="00DA58E5"/>
    <w:rsid w:val="00DA76B9"/>
    <w:rsid w:val="00DB0519"/>
    <w:rsid w:val="00DB3AAD"/>
    <w:rsid w:val="00DB5224"/>
    <w:rsid w:val="00DB750D"/>
    <w:rsid w:val="00DC3DE5"/>
    <w:rsid w:val="00DC5037"/>
    <w:rsid w:val="00DC67F5"/>
    <w:rsid w:val="00DD0375"/>
    <w:rsid w:val="00DD0661"/>
    <w:rsid w:val="00DD2ECD"/>
    <w:rsid w:val="00DD40E5"/>
    <w:rsid w:val="00DD4A8B"/>
    <w:rsid w:val="00DD7DBE"/>
    <w:rsid w:val="00DE077A"/>
    <w:rsid w:val="00DE16DD"/>
    <w:rsid w:val="00DE1A56"/>
    <w:rsid w:val="00DE1ED6"/>
    <w:rsid w:val="00DE36B7"/>
    <w:rsid w:val="00DE49FD"/>
    <w:rsid w:val="00DE70FD"/>
    <w:rsid w:val="00DE7122"/>
    <w:rsid w:val="00DF25FD"/>
    <w:rsid w:val="00DF4C43"/>
    <w:rsid w:val="00DF6BFB"/>
    <w:rsid w:val="00DF72F8"/>
    <w:rsid w:val="00E10546"/>
    <w:rsid w:val="00E10D2F"/>
    <w:rsid w:val="00E14CDA"/>
    <w:rsid w:val="00E16E3A"/>
    <w:rsid w:val="00E20DB6"/>
    <w:rsid w:val="00E2134E"/>
    <w:rsid w:val="00E22C9E"/>
    <w:rsid w:val="00E253C3"/>
    <w:rsid w:val="00E25ED3"/>
    <w:rsid w:val="00E2681E"/>
    <w:rsid w:val="00E27D0B"/>
    <w:rsid w:val="00E317EC"/>
    <w:rsid w:val="00E36830"/>
    <w:rsid w:val="00E41A0F"/>
    <w:rsid w:val="00E4497D"/>
    <w:rsid w:val="00E450DA"/>
    <w:rsid w:val="00E45703"/>
    <w:rsid w:val="00E50CC4"/>
    <w:rsid w:val="00E54854"/>
    <w:rsid w:val="00E56A20"/>
    <w:rsid w:val="00E60167"/>
    <w:rsid w:val="00E62515"/>
    <w:rsid w:val="00E64666"/>
    <w:rsid w:val="00E671C6"/>
    <w:rsid w:val="00E6793B"/>
    <w:rsid w:val="00E700EF"/>
    <w:rsid w:val="00E7207B"/>
    <w:rsid w:val="00E7381F"/>
    <w:rsid w:val="00E73AE5"/>
    <w:rsid w:val="00E754C3"/>
    <w:rsid w:val="00E76A54"/>
    <w:rsid w:val="00E80A09"/>
    <w:rsid w:val="00E81259"/>
    <w:rsid w:val="00E82592"/>
    <w:rsid w:val="00E86A7A"/>
    <w:rsid w:val="00E87E60"/>
    <w:rsid w:val="00E916C2"/>
    <w:rsid w:val="00E91A17"/>
    <w:rsid w:val="00E94011"/>
    <w:rsid w:val="00E964B2"/>
    <w:rsid w:val="00E972B7"/>
    <w:rsid w:val="00EA0BF8"/>
    <w:rsid w:val="00EA4EF3"/>
    <w:rsid w:val="00EA5331"/>
    <w:rsid w:val="00EA73B9"/>
    <w:rsid w:val="00EB0FCF"/>
    <w:rsid w:val="00EB35E7"/>
    <w:rsid w:val="00EC2DA7"/>
    <w:rsid w:val="00EC3ABC"/>
    <w:rsid w:val="00EC6339"/>
    <w:rsid w:val="00EC6DAF"/>
    <w:rsid w:val="00ED22FE"/>
    <w:rsid w:val="00ED4BD3"/>
    <w:rsid w:val="00ED69E5"/>
    <w:rsid w:val="00EE6B37"/>
    <w:rsid w:val="00EE6DF4"/>
    <w:rsid w:val="00EE7BE4"/>
    <w:rsid w:val="00EF26B6"/>
    <w:rsid w:val="00EF27BA"/>
    <w:rsid w:val="00EF3B1E"/>
    <w:rsid w:val="00EF3FAD"/>
    <w:rsid w:val="00EF4390"/>
    <w:rsid w:val="00EF754E"/>
    <w:rsid w:val="00F06478"/>
    <w:rsid w:val="00F11D2C"/>
    <w:rsid w:val="00F14987"/>
    <w:rsid w:val="00F166FA"/>
    <w:rsid w:val="00F20183"/>
    <w:rsid w:val="00F20F4C"/>
    <w:rsid w:val="00F21993"/>
    <w:rsid w:val="00F23671"/>
    <w:rsid w:val="00F241AD"/>
    <w:rsid w:val="00F2555E"/>
    <w:rsid w:val="00F26127"/>
    <w:rsid w:val="00F302D7"/>
    <w:rsid w:val="00F31941"/>
    <w:rsid w:val="00F3687D"/>
    <w:rsid w:val="00F36C18"/>
    <w:rsid w:val="00F40691"/>
    <w:rsid w:val="00F40730"/>
    <w:rsid w:val="00F4098B"/>
    <w:rsid w:val="00F42829"/>
    <w:rsid w:val="00F45A3A"/>
    <w:rsid w:val="00F47001"/>
    <w:rsid w:val="00F47539"/>
    <w:rsid w:val="00F528A7"/>
    <w:rsid w:val="00F5599F"/>
    <w:rsid w:val="00F55F4B"/>
    <w:rsid w:val="00F634B6"/>
    <w:rsid w:val="00F640A1"/>
    <w:rsid w:val="00F64B74"/>
    <w:rsid w:val="00F65E93"/>
    <w:rsid w:val="00F67733"/>
    <w:rsid w:val="00F7122C"/>
    <w:rsid w:val="00F807FF"/>
    <w:rsid w:val="00F8156B"/>
    <w:rsid w:val="00F81F37"/>
    <w:rsid w:val="00F81FA3"/>
    <w:rsid w:val="00F90888"/>
    <w:rsid w:val="00F9395A"/>
    <w:rsid w:val="00F94349"/>
    <w:rsid w:val="00F94EE1"/>
    <w:rsid w:val="00F9529F"/>
    <w:rsid w:val="00F96FCC"/>
    <w:rsid w:val="00F973F5"/>
    <w:rsid w:val="00FA12C2"/>
    <w:rsid w:val="00FA24A2"/>
    <w:rsid w:val="00FA2532"/>
    <w:rsid w:val="00FA5F0A"/>
    <w:rsid w:val="00FB029E"/>
    <w:rsid w:val="00FB052A"/>
    <w:rsid w:val="00FB1A76"/>
    <w:rsid w:val="00FB1DD6"/>
    <w:rsid w:val="00FC1050"/>
    <w:rsid w:val="00FC2C5D"/>
    <w:rsid w:val="00FC593B"/>
    <w:rsid w:val="00FD125A"/>
    <w:rsid w:val="00FD2943"/>
    <w:rsid w:val="00FD5AA4"/>
    <w:rsid w:val="00FD6752"/>
    <w:rsid w:val="00FE0F41"/>
    <w:rsid w:val="00FE1AF9"/>
    <w:rsid w:val="00FE2158"/>
    <w:rsid w:val="00FE2624"/>
    <w:rsid w:val="00FE6B6F"/>
    <w:rsid w:val="00FE739E"/>
    <w:rsid w:val="00FF4629"/>
    <w:rsid w:val="00FF5D9E"/>
    <w:rsid w:val="00FF6F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85B02725-E25D-44FF-870D-B681E799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601"/>
    <w:pPr>
      <w:widowControl w:val="0"/>
      <w:autoSpaceDE w:val="0"/>
      <w:autoSpaceDN w:val="0"/>
      <w:adjustRightInd w:val="0"/>
      <w:spacing w:after="0" w:line="240" w:lineRule="auto"/>
    </w:pPr>
    <w:rPr>
      <w:rFonts w:ascii="Sakkal Majalla" w:hAnsi="Sakkal Majalla" w:cs="Sakkal Majalla"/>
      <w:sz w:val="24"/>
      <w:szCs w:val="24"/>
      <w:lang w:val="en-US"/>
    </w:rPr>
  </w:style>
  <w:style w:type="paragraph" w:styleId="Heading2">
    <w:name w:val="heading 2"/>
    <w:basedOn w:val="Normal"/>
    <w:next w:val="Normal"/>
    <w:link w:val="Heading2Char"/>
    <w:qFormat/>
    <w:rsid w:val="00CA5BF4"/>
    <w:pPr>
      <w:keepNext/>
      <w:tabs>
        <w:tab w:val="left" w:pos="-1440"/>
        <w:tab w:val="left" w:pos="-720"/>
        <w:tab w:val="left" w:pos="0"/>
        <w:tab w:val="left" w:pos="720"/>
        <w:tab w:val="left" w:pos="1440"/>
        <w:tab w:val="left" w:pos="1692"/>
      </w:tabs>
      <w:autoSpaceDE/>
      <w:autoSpaceDN/>
      <w:adjustRightInd/>
      <w:spacing w:line="480" w:lineRule="auto"/>
      <w:jc w:val="both"/>
      <w:outlineLvl w:val="1"/>
    </w:pPr>
    <w:rPr>
      <w:rFonts w:ascii="Arial" w:eastAsia="Times New Roman" w:hAnsi="Arial" w:cs="Times New Roman"/>
      <w:b/>
      <w:bCs/>
      <w:i/>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63601"/>
  </w:style>
  <w:style w:type="paragraph" w:styleId="Header">
    <w:name w:val="header"/>
    <w:basedOn w:val="Normal"/>
    <w:link w:val="HeaderChar"/>
    <w:unhideWhenUsed/>
    <w:rsid w:val="00334B1F"/>
    <w:pPr>
      <w:tabs>
        <w:tab w:val="center" w:pos="4513"/>
        <w:tab w:val="right" w:pos="9026"/>
      </w:tabs>
    </w:pPr>
  </w:style>
  <w:style w:type="character" w:customStyle="1" w:styleId="HeaderChar">
    <w:name w:val="Header Char"/>
    <w:basedOn w:val="DefaultParagraphFont"/>
    <w:link w:val="Header"/>
    <w:semiHidden/>
    <w:rsid w:val="00334B1F"/>
    <w:rPr>
      <w:rFonts w:ascii="Sakkal Majalla" w:hAnsi="Sakkal Majalla" w:cs="Sakkal Majalla"/>
      <w:sz w:val="24"/>
      <w:szCs w:val="24"/>
      <w:lang w:val="en-US"/>
    </w:rPr>
  </w:style>
  <w:style w:type="paragraph" w:styleId="Footer">
    <w:name w:val="footer"/>
    <w:basedOn w:val="Normal"/>
    <w:link w:val="FooterChar"/>
    <w:uiPriority w:val="99"/>
    <w:unhideWhenUsed/>
    <w:rsid w:val="00334B1F"/>
    <w:pPr>
      <w:tabs>
        <w:tab w:val="center" w:pos="4513"/>
        <w:tab w:val="right" w:pos="9026"/>
      </w:tabs>
    </w:pPr>
  </w:style>
  <w:style w:type="character" w:customStyle="1" w:styleId="FooterChar">
    <w:name w:val="Footer Char"/>
    <w:basedOn w:val="DefaultParagraphFont"/>
    <w:link w:val="Footer"/>
    <w:uiPriority w:val="99"/>
    <w:rsid w:val="00334B1F"/>
    <w:rPr>
      <w:rFonts w:ascii="Sakkal Majalla" w:hAnsi="Sakkal Majalla" w:cs="Sakkal Majalla"/>
      <w:sz w:val="24"/>
      <w:szCs w:val="24"/>
      <w:lang w:val="en-US"/>
    </w:rPr>
  </w:style>
  <w:style w:type="paragraph" w:styleId="BalloonText">
    <w:name w:val="Balloon Text"/>
    <w:basedOn w:val="Normal"/>
    <w:link w:val="BalloonTextChar"/>
    <w:uiPriority w:val="99"/>
    <w:semiHidden/>
    <w:unhideWhenUsed/>
    <w:rsid w:val="008957D9"/>
    <w:rPr>
      <w:rFonts w:ascii="Tahoma" w:hAnsi="Tahoma" w:cs="Tahoma"/>
      <w:sz w:val="16"/>
      <w:szCs w:val="16"/>
    </w:rPr>
  </w:style>
  <w:style w:type="character" w:customStyle="1" w:styleId="BalloonTextChar">
    <w:name w:val="Balloon Text Char"/>
    <w:basedOn w:val="DefaultParagraphFont"/>
    <w:link w:val="BalloonText"/>
    <w:uiPriority w:val="99"/>
    <w:semiHidden/>
    <w:rsid w:val="008957D9"/>
    <w:rPr>
      <w:rFonts w:ascii="Tahoma" w:hAnsi="Tahoma" w:cs="Tahoma"/>
      <w:sz w:val="16"/>
      <w:szCs w:val="16"/>
      <w:lang w:val="en-US"/>
    </w:rPr>
  </w:style>
  <w:style w:type="paragraph" w:styleId="BodyText">
    <w:name w:val="Body Text"/>
    <w:basedOn w:val="Normal"/>
    <w:link w:val="BodyTextChar"/>
    <w:rsid w:val="001B1C86"/>
    <w:pPr>
      <w:autoSpaceDE/>
      <w:autoSpaceDN/>
      <w:adjustRightInd/>
      <w:spacing w:line="360" w:lineRule="auto"/>
      <w:jc w:val="both"/>
    </w:pPr>
    <w:rPr>
      <w:rFonts w:ascii="Arial" w:eastAsia="Times New Roman" w:hAnsi="Arial" w:cs="Times New Roman"/>
      <w:b/>
      <w:snapToGrid w:val="0"/>
      <w:szCs w:val="20"/>
      <w:lang w:eastAsia="en-US"/>
    </w:rPr>
  </w:style>
  <w:style w:type="character" w:customStyle="1" w:styleId="BodyTextChar">
    <w:name w:val="Body Text Char"/>
    <w:basedOn w:val="DefaultParagraphFont"/>
    <w:link w:val="BodyText"/>
    <w:rsid w:val="001B1C86"/>
    <w:rPr>
      <w:rFonts w:ascii="Arial" w:eastAsia="Times New Roman" w:hAnsi="Arial" w:cs="Times New Roman"/>
      <w:b/>
      <w:snapToGrid w:val="0"/>
      <w:sz w:val="24"/>
      <w:szCs w:val="20"/>
      <w:lang w:eastAsia="en-US"/>
    </w:rPr>
  </w:style>
  <w:style w:type="paragraph" w:styleId="ListParagraph">
    <w:name w:val="List Paragraph"/>
    <w:basedOn w:val="Normal"/>
    <w:uiPriority w:val="34"/>
    <w:qFormat/>
    <w:rsid w:val="00695B8F"/>
    <w:pPr>
      <w:widowControl/>
      <w:autoSpaceDE/>
      <w:autoSpaceDN/>
      <w:adjustRightInd/>
      <w:ind w:left="720"/>
    </w:pPr>
    <w:rPr>
      <w:rFonts w:ascii="Arial" w:eastAsia="Times New Roman" w:hAnsi="Arial" w:cs="Times New Roman"/>
      <w:szCs w:val="20"/>
      <w:lang w:val="en-GB" w:eastAsia="en-US"/>
    </w:rPr>
  </w:style>
  <w:style w:type="paragraph" w:styleId="BodyTextIndent">
    <w:name w:val="Body Text Indent"/>
    <w:basedOn w:val="Normal"/>
    <w:link w:val="BodyTextIndentChar"/>
    <w:uiPriority w:val="99"/>
    <w:unhideWhenUsed/>
    <w:rsid w:val="00D450D3"/>
    <w:pPr>
      <w:spacing w:after="120"/>
      <w:ind w:left="283"/>
    </w:pPr>
  </w:style>
  <w:style w:type="character" w:customStyle="1" w:styleId="BodyTextIndentChar">
    <w:name w:val="Body Text Indent Char"/>
    <w:basedOn w:val="DefaultParagraphFont"/>
    <w:link w:val="BodyTextIndent"/>
    <w:rsid w:val="00D450D3"/>
    <w:rPr>
      <w:rFonts w:ascii="Sakkal Majalla" w:hAnsi="Sakkal Majalla" w:cs="Sakkal Majalla"/>
      <w:sz w:val="24"/>
      <w:szCs w:val="24"/>
      <w:lang w:val="en-US"/>
    </w:rPr>
  </w:style>
  <w:style w:type="character" w:styleId="Emphasis">
    <w:name w:val="Emphasis"/>
    <w:basedOn w:val="DefaultParagraphFont"/>
    <w:qFormat/>
    <w:rsid w:val="00494B80"/>
    <w:rPr>
      <w:b/>
      <w:bCs/>
      <w:i w:val="0"/>
      <w:iCs w:val="0"/>
    </w:rPr>
  </w:style>
  <w:style w:type="character" w:customStyle="1" w:styleId="st1">
    <w:name w:val="st1"/>
    <w:basedOn w:val="DefaultParagraphFont"/>
    <w:rsid w:val="00494B80"/>
  </w:style>
  <w:style w:type="table" w:styleId="TableGrid">
    <w:name w:val="Table Grid"/>
    <w:basedOn w:val="TableNormal"/>
    <w:uiPriority w:val="59"/>
    <w:rsid w:val="00F64B7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rsid w:val="002F599E"/>
    <w:pPr>
      <w:widowControl/>
    </w:pPr>
    <w:rPr>
      <w:rFonts w:ascii="Times New Roman" w:eastAsia="Times New Roman" w:hAnsi="Times New Roman" w:cs="Times New Roman"/>
      <w:lang w:val="en-GB" w:eastAsia="en-GB"/>
    </w:rPr>
  </w:style>
  <w:style w:type="paragraph" w:customStyle="1" w:styleId="Default">
    <w:name w:val="Default"/>
    <w:rsid w:val="003F4244"/>
    <w:pPr>
      <w:autoSpaceDE w:val="0"/>
      <w:autoSpaceDN w:val="0"/>
      <w:adjustRightInd w:val="0"/>
      <w:spacing w:after="0" w:line="240" w:lineRule="auto"/>
    </w:pPr>
    <w:rPr>
      <w:rFonts w:ascii="Arial" w:hAnsi="Arial" w:cs="Arial"/>
      <w:color w:val="000000"/>
      <w:sz w:val="24"/>
      <w:szCs w:val="24"/>
    </w:rPr>
  </w:style>
  <w:style w:type="paragraph" w:styleId="BlockText">
    <w:name w:val="Block Text"/>
    <w:basedOn w:val="Normal"/>
    <w:rsid w:val="00FD2943"/>
    <w:pPr>
      <w:widowControl/>
      <w:tabs>
        <w:tab w:val="left" w:pos="-720"/>
      </w:tabs>
      <w:autoSpaceDE/>
      <w:autoSpaceDN/>
      <w:adjustRightInd/>
      <w:spacing w:line="240" w:lineRule="atLeast"/>
      <w:ind w:left="700" w:right="254" w:hanging="700"/>
    </w:pPr>
    <w:rPr>
      <w:rFonts w:ascii="Arial" w:eastAsia="Times New Roman" w:hAnsi="Arial" w:cs="Times New Roman"/>
      <w:lang w:val="en-GB" w:eastAsia="en-US"/>
    </w:rPr>
  </w:style>
  <w:style w:type="character" w:customStyle="1" w:styleId="Heading2Char">
    <w:name w:val="Heading 2 Char"/>
    <w:basedOn w:val="DefaultParagraphFont"/>
    <w:link w:val="Heading2"/>
    <w:rsid w:val="00CA5BF4"/>
    <w:rPr>
      <w:rFonts w:ascii="Arial" w:eastAsia="Times New Roman" w:hAnsi="Arial" w:cs="Times New Roman"/>
      <w:b/>
      <w:bCs/>
      <w:i/>
      <w:iCs/>
      <w:sz w:val="20"/>
      <w:szCs w:val="28"/>
    </w:rPr>
  </w:style>
  <w:style w:type="paragraph" w:styleId="NormalWeb">
    <w:name w:val="Normal (Web)"/>
    <w:basedOn w:val="Normal"/>
    <w:uiPriority w:val="99"/>
    <w:semiHidden/>
    <w:unhideWhenUsed/>
    <w:rsid w:val="00F20183"/>
    <w:pPr>
      <w:widowControl/>
      <w:autoSpaceDE/>
      <w:autoSpaceDN/>
      <w:adjustRightInd/>
      <w:spacing w:before="100" w:beforeAutospacing="1" w:after="100" w:afterAutospacing="1"/>
    </w:pPr>
    <w:rPr>
      <w:rFonts w:ascii="Times New Roman" w:eastAsia="Times New Roman" w:hAnsi="Times New Roman" w:cs="Times New Roman"/>
      <w:lang w:val="en-GB" w:eastAsia="en-GB"/>
    </w:rPr>
  </w:style>
  <w:style w:type="character" w:customStyle="1" w:styleId="tgc">
    <w:name w:val="_tgc"/>
    <w:basedOn w:val="DefaultParagraphFont"/>
    <w:rsid w:val="00D82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6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FE185-82CB-4710-A299-A7EB41C3F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4085</Words>
  <Characters>23288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AnsieE</dc:creator>
  <cp:lastModifiedBy>Thabang Rampa</cp:lastModifiedBy>
  <cp:revision>2</cp:revision>
  <cp:lastPrinted>2019-11-11T04:36:00Z</cp:lastPrinted>
  <dcterms:created xsi:type="dcterms:W3CDTF">2020-01-14T06:19:00Z</dcterms:created>
  <dcterms:modified xsi:type="dcterms:W3CDTF">2020-01-14T06:19:00Z</dcterms:modified>
</cp:coreProperties>
</file>